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39873" w14:textId="77777777" w:rsidR="00A77E9F" w:rsidRPr="00C47153" w:rsidRDefault="00D52E45" w:rsidP="00D52E45">
      <w:pPr>
        <w:jc w:val="center"/>
        <w:rPr>
          <w:b/>
        </w:rPr>
      </w:pPr>
      <w:r w:rsidRPr="00C47153">
        <w:rPr>
          <w:b/>
        </w:rPr>
        <w:t>TRANSPORTATION ADVISORY BOARD MEETING</w:t>
      </w:r>
    </w:p>
    <w:p w14:paraId="67BC39C2" w14:textId="1E235CEA" w:rsidR="009F4D6A" w:rsidRPr="00C47153" w:rsidRDefault="009037D7" w:rsidP="00D52E45">
      <w:pPr>
        <w:jc w:val="center"/>
        <w:rPr>
          <w:b/>
        </w:rPr>
      </w:pPr>
      <w:r>
        <w:rPr>
          <w:b/>
        </w:rPr>
        <w:t>February 15, 2024</w:t>
      </w:r>
    </w:p>
    <w:p w14:paraId="25F986E8" w14:textId="77777777" w:rsidR="009F4D6A" w:rsidRPr="00C47153" w:rsidRDefault="009F4D6A" w:rsidP="00D52E45">
      <w:pPr>
        <w:jc w:val="center"/>
        <w:rPr>
          <w:b/>
        </w:rPr>
      </w:pPr>
    </w:p>
    <w:p w14:paraId="70B929F3" w14:textId="77777777" w:rsidR="009F4D6A" w:rsidRPr="00C47153" w:rsidRDefault="009F4D6A" w:rsidP="00D52E45">
      <w:pPr>
        <w:jc w:val="center"/>
        <w:rPr>
          <w:b/>
        </w:rPr>
      </w:pPr>
    </w:p>
    <w:p w14:paraId="0BA66E90" w14:textId="6AE16B22" w:rsidR="0073164D" w:rsidRPr="009922FA" w:rsidRDefault="00EA49A8" w:rsidP="0073164D">
      <w:pPr>
        <w:jc w:val="both"/>
      </w:pPr>
      <w:r>
        <w:rPr>
          <w:b/>
          <w:i/>
        </w:rPr>
        <w:t>Members Present:</w:t>
      </w:r>
      <w:r>
        <w:t xml:space="preserve">  </w:t>
      </w:r>
      <w:r w:rsidR="009037D7" w:rsidRPr="009922FA">
        <w:t xml:space="preserve">Adam </w:t>
      </w:r>
      <w:proofErr w:type="spellStart"/>
      <w:r w:rsidR="009037D7" w:rsidRPr="009922FA">
        <w:t>Olenik</w:t>
      </w:r>
      <w:proofErr w:type="spellEnd"/>
      <w:r w:rsidR="009037D7" w:rsidRPr="009922FA">
        <w:t xml:space="preserve">, </w:t>
      </w:r>
      <w:r w:rsidR="009922FA" w:rsidRPr="009922FA">
        <w:t xml:space="preserve">Alicia Evans, </w:t>
      </w:r>
      <w:r w:rsidR="002F1C16" w:rsidRPr="009922FA">
        <w:t>Hope Prather, Jacki</w:t>
      </w:r>
      <w:r w:rsidR="00DF50E8" w:rsidRPr="009922FA">
        <w:t xml:space="preserve"> Hawkins, Janna Bianculli, </w:t>
      </w:r>
      <w:r w:rsidR="0073164D" w:rsidRPr="009922FA">
        <w:t xml:space="preserve">Lee Stevens, </w:t>
      </w:r>
      <w:r w:rsidR="009922FA" w:rsidRPr="009922FA">
        <w:t xml:space="preserve">Noah Henderson, Peggy Allen, </w:t>
      </w:r>
      <w:r w:rsidR="0073164D" w:rsidRPr="009922FA">
        <w:t>Richard Reagen</w:t>
      </w:r>
      <w:r w:rsidR="002F1C16" w:rsidRPr="009922FA">
        <w:t xml:space="preserve">, </w:t>
      </w:r>
      <w:r w:rsidR="0073164D" w:rsidRPr="009922FA">
        <w:t xml:space="preserve">Tristan Winkler, </w:t>
      </w:r>
      <w:r w:rsidR="002F1C16" w:rsidRPr="009922FA">
        <w:t xml:space="preserve">and </w:t>
      </w:r>
      <w:r w:rsidR="0073164D" w:rsidRPr="009922FA">
        <w:t>Victoria Cortes</w:t>
      </w:r>
      <w:r w:rsidR="00FB376F" w:rsidRPr="009922FA">
        <w:t xml:space="preserve"> </w:t>
      </w:r>
      <w:r w:rsidR="001071C2" w:rsidRPr="009922FA">
        <w:t xml:space="preserve"> </w:t>
      </w:r>
      <w:r w:rsidR="00FB376F" w:rsidRPr="009922FA">
        <w:t>(1</w:t>
      </w:r>
      <w:r w:rsidR="001071C2" w:rsidRPr="009922FA">
        <w:t>1</w:t>
      </w:r>
      <w:r w:rsidR="00FB376F" w:rsidRPr="009922FA">
        <w:t>)</w:t>
      </w:r>
    </w:p>
    <w:p w14:paraId="0A8B4DE9" w14:textId="12A1FB47" w:rsidR="009F4D6A" w:rsidRPr="009922FA" w:rsidRDefault="009F4D6A" w:rsidP="00B957FC">
      <w:pPr>
        <w:jc w:val="both"/>
      </w:pPr>
    </w:p>
    <w:p w14:paraId="5915004B" w14:textId="79D1D9F5" w:rsidR="00B04173" w:rsidRPr="009922FA" w:rsidRDefault="00720A39" w:rsidP="00B04173">
      <w:pPr>
        <w:jc w:val="both"/>
      </w:pPr>
      <w:r w:rsidRPr="009922FA">
        <w:rPr>
          <w:b/>
          <w:i/>
        </w:rPr>
        <w:t>Members Absent</w:t>
      </w:r>
      <w:r w:rsidR="00CD47C7" w:rsidRPr="009922FA">
        <w:t xml:space="preserve">: </w:t>
      </w:r>
      <w:r w:rsidR="00FA0E15" w:rsidRPr="009922FA">
        <w:t xml:space="preserve"> </w:t>
      </w:r>
      <w:r w:rsidR="00140A57">
        <w:t xml:space="preserve">Brandi </w:t>
      </w:r>
      <w:proofErr w:type="spellStart"/>
      <w:r w:rsidR="00140A57">
        <w:t>Claybrooks</w:t>
      </w:r>
      <w:proofErr w:type="spellEnd"/>
      <w:r w:rsidR="00140A57">
        <w:t xml:space="preserve">, </w:t>
      </w:r>
      <w:r w:rsidR="009922FA" w:rsidRPr="009922FA">
        <w:t>Cheri Matthews, Shannon Perry</w:t>
      </w:r>
      <w:r w:rsidR="00140A57">
        <w:t>, and Tim Jones</w:t>
      </w:r>
      <w:r w:rsidR="009922FA" w:rsidRPr="009922FA">
        <w:t xml:space="preserve"> (</w:t>
      </w:r>
      <w:r w:rsidR="00140A57">
        <w:t>4</w:t>
      </w:r>
      <w:r w:rsidR="009922FA" w:rsidRPr="009922FA">
        <w:t>)</w:t>
      </w:r>
    </w:p>
    <w:p w14:paraId="2C2445E7" w14:textId="6095C3C9" w:rsidR="009037D7" w:rsidRPr="009922FA" w:rsidRDefault="009037D7" w:rsidP="00B04173">
      <w:pPr>
        <w:jc w:val="both"/>
      </w:pPr>
    </w:p>
    <w:p w14:paraId="6C84F266" w14:textId="3FAB5D77" w:rsidR="009037D7" w:rsidRPr="0073164D" w:rsidRDefault="009037D7" w:rsidP="00B04173">
      <w:pPr>
        <w:jc w:val="both"/>
      </w:pPr>
      <w:r w:rsidRPr="009922FA">
        <w:rPr>
          <w:b/>
          <w:i/>
        </w:rPr>
        <w:t>Guest Present:</w:t>
      </w:r>
      <w:r w:rsidRPr="009922FA">
        <w:t xml:space="preserve">  Amy Cook</w:t>
      </w:r>
      <w:r w:rsidR="009922FA" w:rsidRPr="009922FA">
        <w:t xml:space="preserve"> (1)</w:t>
      </w:r>
    </w:p>
    <w:p w14:paraId="1EE7D37D" w14:textId="70FBEECA" w:rsidR="00720A39" w:rsidRPr="0073164D" w:rsidRDefault="00720A39" w:rsidP="003766AA">
      <w:pPr>
        <w:jc w:val="both"/>
      </w:pPr>
    </w:p>
    <w:p w14:paraId="3EA92087" w14:textId="77777777" w:rsidR="005156C4" w:rsidRPr="0073164D" w:rsidRDefault="005156C4" w:rsidP="00B957FC">
      <w:pPr>
        <w:jc w:val="both"/>
        <w:rPr>
          <w:b/>
          <w:i/>
        </w:rPr>
      </w:pPr>
    </w:p>
    <w:p w14:paraId="7951A4C5" w14:textId="4F6289A4" w:rsidR="00BC43DF" w:rsidRPr="00C47153" w:rsidRDefault="005156C4" w:rsidP="00B957FC">
      <w:pPr>
        <w:jc w:val="both"/>
      </w:pPr>
      <w:r w:rsidRPr="00254FB6">
        <w:rPr>
          <w:b/>
          <w:i/>
        </w:rPr>
        <w:t xml:space="preserve">WCCA Staff Present: </w:t>
      </w:r>
      <w:r w:rsidR="00716899" w:rsidRPr="00254FB6">
        <w:rPr>
          <w:b/>
          <w:i/>
        </w:rPr>
        <w:t xml:space="preserve">  </w:t>
      </w:r>
      <w:r w:rsidR="00EA49A8" w:rsidRPr="00254FB6">
        <w:t>David White</w:t>
      </w:r>
      <w:r w:rsidR="00965994" w:rsidRPr="00254FB6">
        <w:t xml:space="preserve">, </w:t>
      </w:r>
      <w:r w:rsidR="002F1C16" w:rsidRPr="00254FB6">
        <w:t xml:space="preserve">Jeff Roper, </w:t>
      </w:r>
      <w:r w:rsidR="0073164D" w:rsidRPr="00254FB6">
        <w:t xml:space="preserve">Bonnie Wilson, </w:t>
      </w:r>
      <w:r w:rsidR="009922FA" w:rsidRPr="00254FB6">
        <w:t xml:space="preserve">Terri Bowman, Tim Camp, </w:t>
      </w:r>
      <w:r w:rsidR="00EA49A8" w:rsidRPr="00254FB6">
        <w:t xml:space="preserve">and Kim </w:t>
      </w:r>
      <w:proofErr w:type="gramStart"/>
      <w:r w:rsidR="00EA49A8" w:rsidRPr="00254FB6">
        <w:t>Hall</w:t>
      </w:r>
      <w:r w:rsidR="00183C96" w:rsidRPr="00254FB6">
        <w:t xml:space="preserve"> </w:t>
      </w:r>
      <w:r w:rsidR="001071C2" w:rsidRPr="00254FB6">
        <w:t xml:space="preserve"> (</w:t>
      </w:r>
      <w:proofErr w:type="gramEnd"/>
      <w:r w:rsidR="009922FA" w:rsidRPr="00254FB6">
        <w:t>6</w:t>
      </w:r>
      <w:r w:rsidR="001071C2" w:rsidRPr="00254FB6">
        <w:t>)</w:t>
      </w:r>
    </w:p>
    <w:p w14:paraId="4C2B0F94" w14:textId="77777777" w:rsidR="003E1F64" w:rsidRPr="00C47153" w:rsidRDefault="003E1F64" w:rsidP="00B957FC">
      <w:pPr>
        <w:jc w:val="both"/>
      </w:pPr>
    </w:p>
    <w:p w14:paraId="791C490A" w14:textId="77777777" w:rsidR="00877152" w:rsidRDefault="00877152" w:rsidP="00877152">
      <w:pPr>
        <w:jc w:val="both"/>
        <w:rPr>
          <w:b/>
          <w:i/>
        </w:rPr>
      </w:pPr>
    </w:p>
    <w:p w14:paraId="399BC03D" w14:textId="19269B30" w:rsidR="00877152" w:rsidRDefault="00877152" w:rsidP="00877152">
      <w:pPr>
        <w:jc w:val="both"/>
        <w:rPr>
          <w:b/>
          <w:i/>
        </w:rPr>
      </w:pPr>
      <w:r w:rsidRPr="00346F61">
        <w:rPr>
          <w:b/>
          <w:i/>
          <w:u w:val="single"/>
        </w:rPr>
        <w:t>Welcome and Introductions:</w:t>
      </w:r>
    </w:p>
    <w:p w14:paraId="4F53A88D" w14:textId="00FB926F" w:rsidR="00C53871" w:rsidRDefault="00254FB6" w:rsidP="00B957FC">
      <w:pPr>
        <w:jc w:val="both"/>
      </w:pPr>
      <w:r>
        <w:t>Chair, Noah Rose,</w:t>
      </w:r>
      <w:r w:rsidR="0073164D">
        <w:t xml:space="preserve"> </w:t>
      </w:r>
      <w:r w:rsidR="00877152">
        <w:t>o</w:t>
      </w:r>
      <w:r w:rsidR="00F91ACC" w:rsidRPr="00C47153">
        <w:t xml:space="preserve">pened the meeting at </w:t>
      </w:r>
      <w:r>
        <w:t xml:space="preserve">10:01 </w:t>
      </w:r>
      <w:r w:rsidR="00877152">
        <w:t>am</w:t>
      </w:r>
      <w:r w:rsidR="00C53871">
        <w:t xml:space="preserve"> by welcoming everyone.  </w:t>
      </w:r>
    </w:p>
    <w:p w14:paraId="0BD5D8A7" w14:textId="693475F8" w:rsidR="0073164D" w:rsidRDefault="0073164D" w:rsidP="00B957FC">
      <w:pPr>
        <w:jc w:val="both"/>
      </w:pPr>
    </w:p>
    <w:p w14:paraId="1C9E9F76" w14:textId="5CFA98D4" w:rsidR="00346F61" w:rsidRPr="00346F61" w:rsidRDefault="00346F61" w:rsidP="00B957FC">
      <w:pPr>
        <w:jc w:val="both"/>
        <w:rPr>
          <w:b/>
          <w:i/>
          <w:u w:val="single"/>
        </w:rPr>
      </w:pPr>
      <w:r w:rsidRPr="00346F61">
        <w:rPr>
          <w:b/>
          <w:i/>
          <w:u w:val="single"/>
        </w:rPr>
        <w:t>Public Comment:</w:t>
      </w:r>
    </w:p>
    <w:p w14:paraId="7DFBA1CE" w14:textId="18E9A0B1" w:rsidR="0073164D" w:rsidRDefault="00254FB6" w:rsidP="00B957FC">
      <w:pPr>
        <w:jc w:val="both"/>
      </w:pPr>
      <w:r>
        <w:t>The Chair</w:t>
      </w:r>
      <w:r w:rsidR="0073164D">
        <w:t xml:space="preserve"> called for any public comment.  None w</w:t>
      </w:r>
      <w:r w:rsidR="00903528">
        <w:t>as</w:t>
      </w:r>
      <w:r w:rsidR="0073164D">
        <w:t xml:space="preserve"> proffered.</w:t>
      </w:r>
    </w:p>
    <w:p w14:paraId="7D4836A1" w14:textId="77777777" w:rsidR="0073164D" w:rsidRDefault="0073164D" w:rsidP="00B957FC">
      <w:pPr>
        <w:jc w:val="both"/>
      </w:pPr>
    </w:p>
    <w:p w14:paraId="433620B5" w14:textId="07EF10A2" w:rsidR="00B45338" w:rsidRDefault="00B45338" w:rsidP="00B957FC">
      <w:pPr>
        <w:jc w:val="both"/>
      </w:pPr>
    </w:p>
    <w:p w14:paraId="73FA4861" w14:textId="2AFF3344" w:rsidR="00C23BC7" w:rsidRPr="00346F61" w:rsidRDefault="00C23BC7" w:rsidP="009F4D6A">
      <w:pPr>
        <w:rPr>
          <w:b/>
          <w:i/>
          <w:u w:val="single"/>
        </w:rPr>
      </w:pPr>
      <w:r w:rsidRPr="00346F61">
        <w:rPr>
          <w:b/>
          <w:i/>
          <w:u w:val="single"/>
        </w:rPr>
        <w:t xml:space="preserve">Minutes </w:t>
      </w:r>
      <w:r w:rsidR="00090C0E" w:rsidRPr="00346F61">
        <w:rPr>
          <w:b/>
          <w:i/>
          <w:u w:val="single"/>
        </w:rPr>
        <w:t>of</w:t>
      </w:r>
      <w:r w:rsidRPr="00346F61">
        <w:rPr>
          <w:b/>
          <w:i/>
          <w:u w:val="single"/>
        </w:rPr>
        <w:t xml:space="preserve"> </w:t>
      </w:r>
      <w:r w:rsidR="00451CCF" w:rsidRPr="00346F61">
        <w:rPr>
          <w:b/>
          <w:i/>
          <w:u w:val="single"/>
        </w:rPr>
        <w:t xml:space="preserve">Transportation Advisory Board </w:t>
      </w:r>
      <w:r w:rsidRPr="00346F61">
        <w:rPr>
          <w:b/>
          <w:i/>
          <w:u w:val="single"/>
        </w:rPr>
        <w:t>Meeting:</w:t>
      </w:r>
    </w:p>
    <w:p w14:paraId="2567D259" w14:textId="7EC40C4F" w:rsidR="00D37D86" w:rsidRPr="00C47153" w:rsidRDefault="006D7B45" w:rsidP="00D37D86">
      <w:pPr>
        <w:jc w:val="both"/>
      </w:pPr>
      <w:r>
        <w:t>The Chair</w:t>
      </w:r>
      <w:r w:rsidR="00F63AF2">
        <w:t xml:space="preserve"> c</w:t>
      </w:r>
      <w:r w:rsidR="00D37D86" w:rsidRPr="00C47153">
        <w:t xml:space="preserve">alled for </w:t>
      </w:r>
      <w:r>
        <w:t xml:space="preserve">any comments </w:t>
      </w:r>
      <w:r w:rsidR="00346F61">
        <w:t>and/</w:t>
      </w:r>
      <w:r>
        <w:t>or c</w:t>
      </w:r>
      <w:r w:rsidR="00346F61">
        <w:t>orrections</w:t>
      </w:r>
      <w:r>
        <w:t xml:space="preserve"> to the </w:t>
      </w:r>
      <w:r w:rsidR="00D37D86" w:rsidRPr="00C47153">
        <w:t>minutes of the</w:t>
      </w:r>
      <w:r w:rsidR="00D37D86">
        <w:t xml:space="preserve"> </w:t>
      </w:r>
      <w:r w:rsidR="0073164D">
        <w:t xml:space="preserve">August </w:t>
      </w:r>
      <w:proofErr w:type="gramStart"/>
      <w:r w:rsidR="0073164D">
        <w:t>17</w:t>
      </w:r>
      <w:r w:rsidR="0073164D" w:rsidRPr="0073164D">
        <w:rPr>
          <w:vertAlign w:val="superscript"/>
        </w:rPr>
        <w:t>th</w:t>
      </w:r>
      <w:proofErr w:type="gramEnd"/>
      <w:r w:rsidR="0073164D">
        <w:t>, 2023</w:t>
      </w:r>
      <w:r w:rsidR="00D37D86" w:rsidRPr="00C47153">
        <w:t xml:space="preserve"> meeting of the Transportation Advisory Board.  </w:t>
      </w:r>
      <w:r>
        <w:t xml:space="preserve">None was proffered.  The Chair called for a motion to </w:t>
      </w:r>
      <w:proofErr w:type="gramStart"/>
      <w:r>
        <w:t>approved</w:t>
      </w:r>
      <w:proofErr w:type="gramEnd"/>
      <w:r>
        <w:t xml:space="preserve"> the minutes.  Janna Bianculli so motioned.</w:t>
      </w:r>
      <w:r w:rsidR="00D37D86">
        <w:t xml:space="preserve">  </w:t>
      </w:r>
      <w:r w:rsidR="0073164D">
        <w:t>Richard Reagen</w:t>
      </w:r>
      <w:r w:rsidR="009D0380">
        <w:t xml:space="preserve"> </w:t>
      </w:r>
      <w:r>
        <w:t xml:space="preserve">seconded.  All were in favor.  </w:t>
      </w:r>
      <w:r w:rsidR="00D37D86">
        <w:t xml:space="preserve">The minutes </w:t>
      </w:r>
      <w:proofErr w:type="gramStart"/>
      <w:r w:rsidR="00F503BF">
        <w:t>were approved</w:t>
      </w:r>
      <w:proofErr w:type="gramEnd"/>
      <w:r>
        <w:t xml:space="preserve"> as submitted.</w:t>
      </w:r>
    </w:p>
    <w:p w14:paraId="2BE1C673" w14:textId="1954BF1B" w:rsidR="00D842ED" w:rsidRDefault="00D842ED" w:rsidP="009568A6">
      <w:pPr>
        <w:jc w:val="both"/>
        <w:rPr>
          <w:b/>
          <w:i/>
        </w:rPr>
      </w:pPr>
    </w:p>
    <w:p w14:paraId="354AD160" w14:textId="1ABA2698" w:rsidR="00B32AAC" w:rsidRDefault="00B32AAC" w:rsidP="009568A6">
      <w:pPr>
        <w:jc w:val="both"/>
        <w:rPr>
          <w:b/>
          <w:i/>
        </w:rPr>
      </w:pPr>
    </w:p>
    <w:p w14:paraId="72675940" w14:textId="3B8AAD16" w:rsidR="00F503BF" w:rsidRDefault="00FB376F" w:rsidP="009568A6">
      <w:pPr>
        <w:jc w:val="both"/>
        <w:rPr>
          <w:b/>
          <w:i/>
        </w:rPr>
      </w:pPr>
      <w:r w:rsidRPr="00346F61">
        <w:rPr>
          <w:b/>
          <w:i/>
          <w:u w:val="single"/>
        </w:rPr>
        <w:t>WNCSource Transportation Directors Report, Jeff Roper:</w:t>
      </w:r>
      <w:r w:rsidR="00F503BF">
        <w:rPr>
          <w:b/>
          <w:i/>
        </w:rPr>
        <w:t xml:space="preserve">  </w:t>
      </w:r>
    </w:p>
    <w:p w14:paraId="2BCF2031" w14:textId="7E0E74FD" w:rsidR="003E73A7" w:rsidRDefault="006D7B45" w:rsidP="00710381">
      <w:pPr>
        <w:pStyle w:val="ListParagraph"/>
        <w:numPr>
          <w:ilvl w:val="0"/>
          <w:numId w:val="12"/>
        </w:numPr>
        <w:jc w:val="both"/>
      </w:pPr>
      <w:r>
        <w:t xml:space="preserve">Bonnie Wilson </w:t>
      </w:r>
      <w:r w:rsidR="00710381">
        <w:t>completed “Drug &amp; Alcohol Program Manager Certification</w:t>
      </w:r>
      <w:r w:rsidR="00346F61">
        <w:t xml:space="preserve"> (DAPM)</w:t>
      </w:r>
      <w:r w:rsidR="00710381">
        <w:t xml:space="preserve"> and Reasonable Suspicion Determination </w:t>
      </w:r>
      <w:proofErr w:type="gramStart"/>
      <w:r w:rsidR="00710381">
        <w:t>Training .</w:t>
      </w:r>
      <w:proofErr w:type="gramEnd"/>
    </w:p>
    <w:p w14:paraId="052B1ED2" w14:textId="5F51DD93" w:rsidR="00710381" w:rsidRDefault="00710381" w:rsidP="00710381">
      <w:pPr>
        <w:pStyle w:val="ListParagraph"/>
        <w:numPr>
          <w:ilvl w:val="0"/>
          <w:numId w:val="12"/>
        </w:numPr>
        <w:jc w:val="both"/>
      </w:pPr>
      <w:r>
        <w:t>Marvin Holbert completed the NC Transportation Leadership Development Program, PASS Techniques for Training</w:t>
      </w:r>
      <w:r w:rsidR="00C54248">
        <w:t>,</w:t>
      </w:r>
      <w:r>
        <w:t xml:space="preserve"> and the PASS Trainer C</w:t>
      </w:r>
      <w:r w:rsidR="00346F61">
        <w:t>ertification Program.  He is now</w:t>
      </w:r>
      <w:r>
        <w:t xml:space="preserve"> qualified to train other trainers.</w:t>
      </w:r>
    </w:p>
    <w:p w14:paraId="758D4DC0" w14:textId="77777777" w:rsidR="00710381" w:rsidRDefault="00710381" w:rsidP="00710381">
      <w:pPr>
        <w:pStyle w:val="ListParagraph"/>
        <w:jc w:val="both"/>
      </w:pPr>
      <w:r>
        <w:t>(PASS – Passenger Assistance Safety and Sensitivity)</w:t>
      </w:r>
    </w:p>
    <w:p w14:paraId="7F895FE9" w14:textId="45E30731" w:rsidR="00710381" w:rsidRDefault="00C54248" w:rsidP="00710381">
      <w:pPr>
        <w:pStyle w:val="ListParagraph"/>
        <w:numPr>
          <w:ilvl w:val="0"/>
          <w:numId w:val="12"/>
        </w:numPr>
        <w:jc w:val="both"/>
      </w:pPr>
      <w:r>
        <w:t xml:space="preserve">Terri Bowman </w:t>
      </w:r>
      <w:proofErr w:type="gramStart"/>
      <w:r>
        <w:t>was thanked</w:t>
      </w:r>
      <w:proofErr w:type="gramEnd"/>
      <w:r>
        <w:t xml:space="preserve"> for your hard work on media releases to promote the Transportation Department.</w:t>
      </w:r>
    </w:p>
    <w:p w14:paraId="4F606998" w14:textId="2996EE8A" w:rsidR="00C54248" w:rsidRDefault="00C54248" w:rsidP="00710381">
      <w:pPr>
        <w:pStyle w:val="ListParagraph"/>
        <w:numPr>
          <w:ilvl w:val="0"/>
          <w:numId w:val="12"/>
        </w:numPr>
        <w:jc w:val="both"/>
      </w:pPr>
      <w:r>
        <w:t xml:space="preserve">Route 3 Update:  Route 3 </w:t>
      </w:r>
      <w:proofErr w:type="gramStart"/>
      <w:r>
        <w:t>was changed</w:t>
      </w:r>
      <w:proofErr w:type="gramEnd"/>
      <w:r>
        <w:t xml:space="preserve"> from a 1-hour route to a 1.5-hour route due to I-26 construction causing issues being on time.  The new timing has helped with safety and with allow riders to schedule their travel time needs better.</w:t>
      </w:r>
    </w:p>
    <w:p w14:paraId="1E49EE04" w14:textId="2236D497" w:rsidR="00C54248" w:rsidRDefault="00C54248" w:rsidP="00710381">
      <w:pPr>
        <w:pStyle w:val="ListParagraph"/>
        <w:numPr>
          <w:ilvl w:val="0"/>
          <w:numId w:val="12"/>
        </w:numPr>
        <w:jc w:val="both"/>
      </w:pPr>
      <w:r>
        <w:t xml:space="preserve">Bill Gibbs, Maintenance Coordinator </w:t>
      </w:r>
      <w:proofErr w:type="gramStart"/>
      <w:r>
        <w:t>was recognized</w:t>
      </w:r>
      <w:proofErr w:type="gramEnd"/>
      <w:r>
        <w:t xml:space="preserve"> for the great job he is doing keeping the department in compliance with vehicle maintenance requirements.  He also discovered a fuel billing discrepancy that netted us a refund.</w:t>
      </w:r>
    </w:p>
    <w:p w14:paraId="7F3E736D" w14:textId="6F1CC7ED" w:rsidR="00710381" w:rsidRDefault="00710381" w:rsidP="00710381">
      <w:pPr>
        <w:pStyle w:val="ListParagraph"/>
        <w:ind w:left="0"/>
        <w:jc w:val="both"/>
      </w:pPr>
    </w:p>
    <w:p w14:paraId="3E2EBD8B" w14:textId="5E88BAE5" w:rsidR="00C54248" w:rsidRDefault="00C54248" w:rsidP="00710381">
      <w:pPr>
        <w:pStyle w:val="ListParagraph"/>
        <w:ind w:left="0"/>
        <w:jc w:val="both"/>
      </w:pPr>
    </w:p>
    <w:p w14:paraId="3E76D382" w14:textId="5C487C57" w:rsidR="00C54248" w:rsidRDefault="00C54248" w:rsidP="00710381">
      <w:pPr>
        <w:pStyle w:val="ListParagraph"/>
        <w:ind w:left="0"/>
        <w:jc w:val="both"/>
        <w:rPr>
          <w:b/>
          <w:i/>
          <w:u w:val="single"/>
        </w:rPr>
      </w:pPr>
      <w:r w:rsidRPr="00C54248">
        <w:rPr>
          <w:b/>
          <w:i/>
          <w:u w:val="single"/>
        </w:rPr>
        <w:t>Portal Review, Kim Hall</w:t>
      </w:r>
      <w:r>
        <w:rPr>
          <w:b/>
          <w:i/>
          <w:u w:val="single"/>
        </w:rPr>
        <w:t>:</w:t>
      </w:r>
    </w:p>
    <w:p w14:paraId="63D6FB22" w14:textId="1F8DD00C" w:rsidR="00C54248" w:rsidRDefault="00C54248" w:rsidP="00710381">
      <w:pPr>
        <w:pStyle w:val="ListParagraph"/>
        <w:ind w:left="0"/>
        <w:jc w:val="both"/>
      </w:pPr>
      <w:r>
        <w:t xml:space="preserve">Kim briefly reviewed the procedures to get to the TAB section of the WNCSource website. </w:t>
      </w:r>
    </w:p>
    <w:p w14:paraId="1E7319E1" w14:textId="04CF4D91" w:rsidR="00C54248" w:rsidRDefault="00C54248" w:rsidP="00710381">
      <w:pPr>
        <w:pStyle w:val="ListParagraph"/>
        <w:ind w:left="0"/>
        <w:jc w:val="both"/>
      </w:pPr>
    </w:p>
    <w:p w14:paraId="1FDF6821" w14:textId="7661C8E8" w:rsidR="00C54248" w:rsidRDefault="00DE19D6" w:rsidP="00710381">
      <w:pPr>
        <w:pStyle w:val="ListParagraph"/>
        <w:ind w:left="0"/>
        <w:jc w:val="both"/>
        <w:rPr>
          <w:b/>
          <w:i/>
          <w:u w:val="single"/>
        </w:rPr>
      </w:pPr>
      <w:r w:rsidRPr="00DE19D6">
        <w:rPr>
          <w:b/>
          <w:i/>
          <w:u w:val="single"/>
        </w:rPr>
        <w:t xml:space="preserve">HCCBG Report, </w:t>
      </w:r>
      <w:r w:rsidR="00C54248" w:rsidRPr="00DE19D6">
        <w:rPr>
          <w:b/>
          <w:i/>
          <w:u w:val="single"/>
        </w:rPr>
        <w:t>Bonnie Wilson</w:t>
      </w:r>
      <w:r w:rsidRPr="00DE19D6">
        <w:rPr>
          <w:b/>
          <w:i/>
          <w:u w:val="single"/>
        </w:rPr>
        <w:t>:</w:t>
      </w:r>
    </w:p>
    <w:p w14:paraId="206571F5" w14:textId="0635E0DB" w:rsidR="00DE19D6" w:rsidRDefault="00DE19D6" w:rsidP="00710381">
      <w:pPr>
        <w:pStyle w:val="ListParagraph"/>
        <w:ind w:left="0"/>
        <w:jc w:val="both"/>
      </w:pPr>
      <w:r>
        <w:t xml:space="preserve">Bonnie reviewed the data </w:t>
      </w:r>
      <w:r w:rsidR="00C113DC">
        <w:t xml:space="preserve">research </w:t>
      </w:r>
      <w:r>
        <w:t xml:space="preserve">completed for </w:t>
      </w:r>
      <w:r w:rsidR="00C113DC">
        <w:t>the Home and Community Care Block Grant</w:t>
      </w:r>
      <w:r w:rsidR="00346F61">
        <w:t xml:space="preserve"> (HCCBG) </w:t>
      </w:r>
      <w:r w:rsidR="00C113DC">
        <w:t>General and Medical Grant applications.</w:t>
      </w:r>
      <w:r w:rsidR="00346F61">
        <w:t xml:space="preserve">  T</w:t>
      </w:r>
      <w:r w:rsidR="00C113DC">
        <w:t xml:space="preserve">he county has already reached numbers projected for </w:t>
      </w:r>
      <w:r w:rsidR="00346F61">
        <w:t xml:space="preserve">aging adults for </w:t>
      </w:r>
      <w:r w:rsidR="00C113DC">
        <w:t>future years</w:t>
      </w:r>
      <w:r w:rsidR="00346F61">
        <w:t>,</w:t>
      </w:r>
      <w:r w:rsidR="00C113DC">
        <w:t xml:space="preserve"> so we are in need of more funding.  This data shows a 23% increase in services from FY21 to FY23 and an 80% increase from FY21 to FY24.  We are 58% through the year and 100% through the funding due to</w:t>
      </w:r>
      <w:r w:rsidR="00346F61">
        <w:t xml:space="preserve"> the </w:t>
      </w:r>
      <w:r w:rsidR="00C113DC">
        <w:t>increased need.  HCCBG funds come to us from the state through the Land of Sky Council.  We as a community need to advocate for this age group.</w:t>
      </w:r>
    </w:p>
    <w:p w14:paraId="0FF1BBE1" w14:textId="46493854" w:rsidR="00C113DC" w:rsidRPr="00843119" w:rsidRDefault="00C113DC" w:rsidP="00710381">
      <w:pPr>
        <w:pStyle w:val="ListParagraph"/>
        <w:ind w:left="0"/>
        <w:jc w:val="both"/>
        <w:rPr>
          <w:b/>
          <w:i/>
          <w:u w:val="single"/>
        </w:rPr>
      </w:pPr>
    </w:p>
    <w:p w14:paraId="0202D6AC" w14:textId="2FB69FFB" w:rsidR="00C113DC" w:rsidRDefault="00843119" w:rsidP="00710381">
      <w:pPr>
        <w:pStyle w:val="ListParagraph"/>
        <w:ind w:left="0"/>
        <w:jc w:val="both"/>
        <w:rPr>
          <w:b/>
          <w:i/>
          <w:u w:val="single"/>
        </w:rPr>
      </w:pPr>
      <w:r w:rsidRPr="00843119">
        <w:rPr>
          <w:b/>
          <w:i/>
          <w:u w:val="single"/>
        </w:rPr>
        <w:t>Online Reviews, Terri Bowman:</w:t>
      </w:r>
    </w:p>
    <w:p w14:paraId="0C242DF6" w14:textId="7A73B9F1" w:rsidR="00843119" w:rsidRDefault="00843119" w:rsidP="00710381">
      <w:pPr>
        <w:pStyle w:val="ListParagraph"/>
        <w:ind w:left="0"/>
        <w:jc w:val="both"/>
      </w:pPr>
      <w:r>
        <w:t xml:space="preserve">Terri discussed the need for positive reviews online.  She explained that the more good reviews you have the higher you </w:t>
      </w:r>
      <w:proofErr w:type="gramStart"/>
      <w:r>
        <w:t>are bumped up</w:t>
      </w:r>
      <w:proofErr w:type="gramEnd"/>
      <w:r>
        <w:t xml:space="preserve"> in search engines. Please expect </w:t>
      </w:r>
      <w:r w:rsidR="00346F61">
        <w:t>an</w:t>
      </w:r>
      <w:r>
        <w:t xml:space="preserve"> email from Terri with ways each board member can help </w:t>
      </w:r>
      <w:r w:rsidR="00346F61">
        <w:t>w</w:t>
      </w:r>
      <w:r>
        <w:t>ith this.</w:t>
      </w:r>
    </w:p>
    <w:p w14:paraId="78750E8B" w14:textId="77777777" w:rsidR="00843119" w:rsidRPr="00843119" w:rsidRDefault="00843119" w:rsidP="00710381">
      <w:pPr>
        <w:pStyle w:val="ListParagraph"/>
        <w:ind w:left="0"/>
        <w:jc w:val="both"/>
      </w:pPr>
    </w:p>
    <w:p w14:paraId="4AE858F2" w14:textId="77777777" w:rsidR="00710381" w:rsidRDefault="00710381" w:rsidP="00710381">
      <w:pPr>
        <w:pStyle w:val="ListParagraph"/>
        <w:ind w:left="0"/>
        <w:jc w:val="both"/>
      </w:pPr>
    </w:p>
    <w:p w14:paraId="28BE254F" w14:textId="1E735DF6" w:rsidR="00057589" w:rsidRDefault="00710381" w:rsidP="00710381">
      <w:pPr>
        <w:pStyle w:val="ListParagraph"/>
        <w:ind w:left="0"/>
        <w:jc w:val="both"/>
        <w:rPr>
          <w:b/>
          <w:i/>
        </w:rPr>
      </w:pPr>
      <w:r>
        <w:rPr>
          <w:b/>
          <w:i/>
        </w:rPr>
        <w:t xml:space="preserve"> </w:t>
      </w:r>
    </w:p>
    <w:p w14:paraId="7307F8D2" w14:textId="40A3661A" w:rsidR="00CD47C7" w:rsidRPr="003E73A7" w:rsidRDefault="00CD47C7" w:rsidP="00CD47C7">
      <w:pPr>
        <w:jc w:val="both"/>
        <w:rPr>
          <w:b/>
          <w:i/>
          <w:u w:val="single"/>
        </w:rPr>
      </w:pPr>
      <w:r w:rsidRPr="003E73A7">
        <w:rPr>
          <w:b/>
          <w:i/>
          <w:u w:val="single"/>
        </w:rPr>
        <w:t>TAB Member News:</w:t>
      </w:r>
    </w:p>
    <w:p w14:paraId="20601341" w14:textId="27C559F4" w:rsidR="009844B4" w:rsidRDefault="00843119" w:rsidP="00B957FC">
      <w:pPr>
        <w:jc w:val="both"/>
      </w:pPr>
      <w:r>
        <w:t>David White announced th</w:t>
      </w:r>
      <w:r w:rsidR="00D33816">
        <w:t>at</w:t>
      </w:r>
      <w:bookmarkStart w:id="0" w:name="_GoBack"/>
      <w:bookmarkEnd w:id="0"/>
      <w:r>
        <w:t xml:space="preserve"> Jeff Roper </w:t>
      </w:r>
      <w:proofErr w:type="gramStart"/>
      <w:r>
        <w:t>will</w:t>
      </w:r>
      <w:proofErr w:type="gramEnd"/>
      <w:r>
        <w:t xml:space="preserve"> be retiring as of March 29, 2024.  Tim Camp will be taking over as Transportation Director as well as continuing as the director for the Facilities and Safety Department.  Tim has years of experience in transportation as the former Director of the Office of Transportation for the State of South Carolina.</w:t>
      </w:r>
    </w:p>
    <w:p w14:paraId="3E6D90BD" w14:textId="6E5D75B2" w:rsidR="00FF1CA3" w:rsidRDefault="00FF1CA3" w:rsidP="00B957FC">
      <w:pPr>
        <w:jc w:val="both"/>
      </w:pPr>
    </w:p>
    <w:p w14:paraId="77A41E30" w14:textId="23840809" w:rsidR="00B60C60" w:rsidRDefault="00B60C60" w:rsidP="00373DF0">
      <w:pPr>
        <w:jc w:val="both"/>
      </w:pPr>
    </w:p>
    <w:p w14:paraId="1B35162A" w14:textId="77777777" w:rsidR="00843119" w:rsidRDefault="00843119" w:rsidP="00373DF0">
      <w:pPr>
        <w:jc w:val="both"/>
      </w:pPr>
    </w:p>
    <w:p w14:paraId="2CE14559" w14:textId="77777777" w:rsidR="00D97804" w:rsidRPr="002C6D33" w:rsidRDefault="00D97804" w:rsidP="00D97804">
      <w:pPr>
        <w:jc w:val="both"/>
        <w:rPr>
          <w:b/>
          <w:i/>
          <w:u w:val="single"/>
        </w:rPr>
      </w:pPr>
      <w:r w:rsidRPr="002C6D33">
        <w:rPr>
          <w:b/>
          <w:i/>
          <w:u w:val="single"/>
        </w:rPr>
        <w:t>Next Meeting Date:</w:t>
      </w:r>
    </w:p>
    <w:p w14:paraId="592E2958" w14:textId="708918A2" w:rsidR="00D97804" w:rsidRPr="00C47153" w:rsidRDefault="00D97804" w:rsidP="00D97804">
      <w:pPr>
        <w:jc w:val="both"/>
        <w:rPr>
          <w:b/>
          <w:i/>
        </w:rPr>
      </w:pPr>
      <w:r w:rsidRPr="00C47153">
        <w:t xml:space="preserve">The next meeting date was set for </w:t>
      </w:r>
      <w:r>
        <w:t xml:space="preserve">Thursday, </w:t>
      </w:r>
      <w:r w:rsidR="00843119">
        <w:t xml:space="preserve">May </w:t>
      </w:r>
      <w:proofErr w:type="gramStart"/>
      <w:r w:rsidR="00843119">
        <w:t>16</w:t>
      </w:r>
      <w:r w:rsidR="00843119" w:rsidRPr="00843119">
        <w:rPr>
          <w:vertAlign w:val="superscript"/>
        </w:rPr>
        <w:t>th</w:t>
      </w:r>
      <w:proofErr w:type="gramEnd"/>
      <w:r w:rsidRPr="00FF1CA3">
        <w:t>, 202</w:t>
      </w:r>
      <w:r w:rsidR="00FF1CA3" w:rsidRPr="00FF1CA3">
        <w:t>4</w:t>
      </w:r>
      <w:r w:rsidRPr="00C47153">
        <w:t xml:space="preserve"> at 1</w:t>
      </w:r>
      <w:r>
        <w:t>0</w:t>
      </w:r>
      <w:r w:rsidRPr="00C47153">
        <w:t>:</w:t>
      </w:r>
      <w:r>
        <w:t>0</w:t>
      </w:r>
      <w:r w:rsidRPr="00C47153">
        <w:t xml:space="preserve">0 AM.  </w:t>
      </w:r>
      <w:r w:rsidR="00FF1CA3">
        <w:t xml:space="preserve">A virtual meeting link </w:t>
      </w:r>
      <w:proofErr w:type="gramStart"/>
      <w:r w:rsidR="005D6C63">
        <w:t xml:space="preserve">has </w:t>
      </w:r>
      <w:r w:rsidR="00FF1CA3">
        <w:t>be</w:t>
      </w:r>
      <w:r w:rsidR="005D6C63">
        <w:t>en</w:t>
      </w:r>
      <w:r w:rsidR="00FF1CA3">
        <w:t xml:space="preserve"> sent out</w:t>
      </w:r>
      <w:proofErr w:type="gramEnd"/>
      <w:r w:rsidR="00FF1CA3">
        <w:t xml:space="preserve"> for this meeting.</w:t>
      </w:r>
      <w:r w:rsidR="005D6C63">
        <w:t xml:space="preserve">  If you need another </w:t>
      </w:r>
      <w:proofErr w:type="gramStart"/>
      <w:r w:rsidR="005D6C63">
        <w:t>link</w:t>
      </w:r>
      <w:proofErr w:type="gramEnd"/>
      <w:r w:rsidR="005D6C63">
        <w:t xml:space="preserve"> please contact Kim Hall (khall@wncsource.org).</w:t>
      </w:r>
    </w:p>
    <w:p w14:paraId="45D75F78" w14:textId="2D2C26A0" w:rsidR="00B60C60" w:rsidRDefault="00B60C60" w:rsidP="00373DF0">
      <w:pPr>
        <w:jc w:val="both"/>
      </w:pPr>
    </w:p>
    <w:p w14:paraId="11D28D96" w14:textId="0FFD4137" w:rsidR="00B60C60" w:rsidRDefault="00B60C60" w:rsidP="00373DF0">
      <w:pPr>
        <w:jc w:val="both"/>
      </w:pPr>
    </w:p>
    <w:p w14:paraId="170223AD" w14:textId="77777777" w:rsidR="004B6B3A" w:rsidRPr="002C6D33" w:rsidRDefault="00FF1CA3" w:rsidP="00FF1CA3">
      <w:pPr>
        <w:jc w:val="both"/>
        <w:rPr>
          <w:b/>
          <w:i/>
          <w:u w:val="single"/>
        </w:rPr>
      </w:pPr>
      <w:r w:rsidRPr="002C6D33">
        <w:rPr>
          <w:b/>
          <w:i/>
          <w:u w:val="single"/>
        </w:rPr>
        <w:t xml:space="preserve">Adjourn:  </w:t>
      </w:r>
    </w:p>
    <w:p w14:paraId="60D75EAD" w14:textId="2C28CD2E" w:rsidR="00FF1CA3" w:rsidRDefault="004B6B3A" w:rsidP="00FF1CA3">
      <w:pPr>
        <w:jc w:val="both"/>
      </w:pPr>
      <w:r>
        <w:t xml:space="preserve">The Chair </w:t>
      </w:r>
      <w:r w:rsidR="00FF1CA3">
        <w:t>called for any other business.  With no further business</w:t>
      </w:r>
      <w:r>
        <w:t xml:space="preserve"> proffered</w:t>
      </w:r>
      <w:r w:rsidR="00FF1CA3">
        <w:t xml:space="preserve">, </w:t>
      </w:r>
      <w:r>
        <w:t>the Chair</w:t>
      </w:r>
      <w:r w:rsidR="00FF1CA3">
        <w:t xml:space="preserve"> called for a motion to adjourn.  Hope Prather so motioned.  </w:t>
      </w:r>
      <w:r>
        <w:t>Richard Reagen</w:t>
      </w:r>
      <w:r w:rsidR="00FF1CA3">
        <w:t xml:space="preserve"> seconded.  All were in favor.  </w:t>
      </w:r>
      <w:r w:rsidR="00FF1CA3" w:rsidRPr="00C47153">
        <w:t xml:space="preserve">The meeting adjourned at </w:t>
      </w:r>
      <w:r w:rsidR="00FF1CA3">
        <w:t>10:</w:t>
      </w:r>
      <w:r>
        <w:t>57</w:t>
      </w:r>
      <w:r w:rsidR="00FF1CA3" w:rsidRPr="00C47153">
        <w:t xml:space="preserve"> </w:t>
      </w:r>
      <w:r>
        <w:t>am</w:t>
      </w:r>
      <w:r w:rsidR="00FF1CA3" w:rsidRPr="00C47153">
        <w:t>.</w:t>
      </w:r>
    </w:p>
    <w:p w14:paraId="207C3103" w14:textId="018BB953" w:rsidR="00865B08" w:rsidRDefault="00865B08" w:rsidP="00373DF0">
      <w:pPr>
        <w:jc w:val="both"/>
      </w:pPr>
    </w:p>
    <w:p w14:paraId="685168E3" w14:textId="6ED61A8B" w:rsidR="004B6B3A" w:rsidRDefault="004B6B3A" w:rsidP="00373DF0">
      <w:pPr>
        <w:jc w:val="both"/>
      </w:pPr>
    </w:p>
    <w:p w14:paraId="26C53BE9" w14:textId="76C9D2B0" w:rsidR="004B6B3A" w:rsidRDefault="004B6B3A" w:rsidP="00373DF0">
      <w:pPr>
        <w:jc w:val="both"/>
      </w:pPr>
    </w:p>
    <w:p w14:paraId="51E49799" w14:textId="3C84398F" w:rsidR="004B6B3A" w:rsidRDefault="004B6B3A" w:rsidP="00373DF0">
      <w:pPr>
        <w:jc w:val="both"/>
      </w:pPr>
    </w:p>
    <w:p w14:paraId="37A10758" w14:textId="77777777" w:rsidR="002C6D33" w:rsidRDefault="002C6D33" w:rsidP="00373DF0">
      <w:pPr>
        <w:jc w:val="both"/>
      </w:pPr>
    </w:p>
    <w:p w14:paraId="4C1775E0" w14:textId="32983E37" w:rsidR="00B60C60" w:rsidRDefault="00B60C60" w:rsidP="00373DF0">
      <w:pPr>
        <w:jc w:val="both"/>
      </w:pPr>
    </w:p>
    <w:p w14:paraId="15979C40" w14:textId="2F9621CA" w:rsidR="00B60C60" w:rsidRDefault="00B60C60" w:rsidP="00373DF0">
      <w:pPr>
        <w:jc w:val="both"/>
      </w:pPr>
    </w:p>
    <w:p w14:paraId="2D9B0BF7" w14:textId="04A0FC54" w:rsidR="00B60C60" w:rsidRDefault="00B60C60" w:rsidP="00373DF0">
      <w:pPr>
        <w:jc w:val="both"/>
      </w:pPr>
    </w:p>
    <w:p w14:paraId="2EFCD2EC" w14:textId="684F32BD" w:rsidR="00B60C60" w:rsidRDefault="00B60C60" w:rsidP="00373DF0">
      <w:pPr>
        <w:jc w:val="both"/>
      </w:pPr>
    </w:p>
    <w:p w14:paraId="415A6EA0" w14:textId="26AA6D04" w:rsidR="00B60C60" w:rsidRDefault="00B60C60" w:rsidP="00373DF0">
      <w:pPr>
        <w:jc w:val="both"/>
      </w:pPr>
      <w:r>
        <w:lastRenderedPageBreak/>
        <w:t>Transit Advisory Board Members</w:t>
      </w:r>
    </w:p>
    <w:p w14:paraId="7324F476" w14:textId="77777777" w:rsidR="00B60C60" w:rsidRDefault="00B60C60" w:rsidP="00373DF0">
      <w:pPr>
        <w:jc w:val="both"/>
      </w:pPr>
    </w:p>
    <w:p w14:paraId="23BB7BDE" w14:textId="73C822C4" w:rsidR="00B60C60" w:rsidRDefault="00B60C60" w:rsidP="00373DF0">
      <w:pPr>
        <w:jc w:val="both"/>
      </w:pPr>
      <w:r>
        <w:t>Board Leadership</w:t>
      </w:r>
    </w:p>
    <w:tbl>
      <w:tblPr>
        <w:tblStyle w:val="TableGrid"/>
        <w:tblW w:w="9175" w:type="dxa"/>
        <w:tblLook w:val="04A0" w:firstRow="1" w:lastRow="0" w:firstColumn="1" w:lastColumn="0" w:noHBand="0" w:noVBand="1"/>
      </w:tblPr>
      <w:tblGrid>
        <w:gridCol w:w="1975"/>
        <w:gridCol w:w="3510"/>
        <w:gridCol w:w="3690"/>
      </w:tblGrid>
      <w:tr w:rsidR="00B60C60" w:rsidRPr="00B60C60" w14:paraId="2E3778FC" w14:textId="77777777" w:rsidTr="00965994">
        <w:tc>
          <w:tcPr>
            <w:tcW w:w="1975" w:type="dxa"/>
          </w:tcPr>
          <w:p w14:paraId="21EC8CC1" w14:textId="77777777" w:rsidR="00B60C60" w:rsidRPr="00965994" w:rsidRDefault="00B60C60" w:rsidP="003E73A7">
            <w:pPr>
              <w:jc w:val="both"/>
              <w:rPr>
                <w:sz w:val="20"/>
                <w:szCs w:val="20"/>
              </w:rPr>
            </w:pPr>
            <w:r w:rsidRPr="00965994">
              <w:rPr>
                <w:sz w:val="20"/>
                <w:szCs w:val="20"/>
              </w:rPr>
              <w:t>Noah Rose</w:t>
            </w:r>
          </w:p>
        </w:tc>
        <w:tc>
          <w:tcPr>
            <w:tcW w:w="3510" w:type="dxa"/>
          </w:tcPr>
          <w:p w14:paraId="0AE08003" w14:textId="694D09C1" w:rsidR="00B60C60" w:rsidRPr="00965994" w:rsidRDefault="00B60C60" w:rsidP="00B60C60">
            <w:pPr>
              <w:jc w:val="both"/>
              <w:rPr>
                <w:sz w:val="20"/>
                <w:szCs w:val="20"/>
              </w:rPr>
            </w:pPr>
            <w:r w:rsidRPr="00965994">
              <w:rPr>
                <w:sz w:val="20"/>
                <w:szCs w:val="20"/>
              </w:rPr>
              <w:t>Retired</w:t>
            </w:r>
          </w:p>
        </w:tc>
        <w:tc>
          <w:tcPr>
            <w:tcW w:w="3690" w:type="dxa"/>
          </w:tcPr>
          <w:p w14:paraId="619BB9E5" w14:textId="6EC1B97B" w:rsidR="00B60C60" w:rsidRPr="00965994" w:rsidRDefault="00B60C60" w:rsidP="003E73A7">
            <w:pPr>
              <w:jc w:val="both"/>
              <w:rPr>
                <w:sz w:val="20"/>
                <w:szCs w:val="20"/>
              </w:rPr>
            </w:pPr>
            <w:r w:rsidRPr="00965994">
              <w:rPr>
                <w:sz w:val="20"/>
                <w:szCs w:val="20"/>
              </w:rPr>
              <w:t>Board Chair</w:t>
            </w:r>
          </w:p>
        </w:tc>
      </w:tr>
      <w:tr w:rsidR="00B60C60" w:rsidRPr="00B60C60" w14:paraId="0765131C" w14:textId="77777777" w:rsidTr="00965994">
        <w:tc>
          <w:tcPr>
            <w:tcW w:w="1975" w:type="dxa"/>
          </w:tcPr>
          <w:p w14:paraId="21291984" w14:textId="77777777" w:rsidR="00B60C60" w:rsidRPr="00965994" w:rsidRDefault="00B60C60" w:rsidP="003E73A7">
            <w:pPr>
              <w:jc w:val="both"/>
              <w:rPr>
                <w:sz w:val="20"/>
                <w:szCs w:val="20"/>
              </w:rPr>
            </w:pPr>
            <w:r w:rsidRPr="00965994">
              <w:rPr>
                <w:sz w:val="20"/>
                <w:szCs w:val="20"/>
              </w:rPr>
              <w:t>Jeff Roper</w:t>
            </w:r>
          </w:p>
        </w:tc>
        <w:tc>
          <w:tcPr>
            <w:tcW w:w="3510" w:type="dxa"/>
          </w:tcPr>
          <w:p w14:paraId="40C498BF" w14:textId="1B994F87" w:rsidR="00B60C60" w:rsidRPr="00965994" w:rsidRDefault="0017542B" w:rsidP="003E73A7">
            <w:pPr>
              <w:jc w:val="both"/>
              <w:rPr>
                <w:sz w:val="20"/>
                <w:szCs w:val="20"/>
              </w:rPr>
            </w:pPr>
            <w:r>
              <w:rPr>
                <w:sz w:val="20"/>
                <w:szCs w:val="20"/>
              </w:rPr>
              <w:t>WNCSource</w:t>
            </w:r>
          </w:p>
        </w:tc>
        <w:tc>
          <w:tcPr>
            <w:tcW w:w="3690" w:type="dxa"/>
          </w:tcPr>
          <w:p w14:paraId="5124AF47" w14:textId="77777777" w:rsidR="00B60C60" w:rsidRPr="00965994" w:rsidRDefault="00B60C60" w:rsidP="003E73A7">
            <w:pPr>
              <w:jc w:val="both"/>
              <w:rPr>
                <w:sz w:val="20"/>
                <w:szCs w:val="20"/>
              </w:rPr>
            </w:pPr>
            <w:r w:rsidRPr="00965994">
              <w:rPr>
                <w:sz w:val="20"/>
                <w:szCs w:val="20"/>
              </w:rPr>
              <w:t>Transportation Director</w:t>
            </w:r>
          </w:p>
        </w:tc>
      </w:tr>
    </w:tbl>
    <w:p w14:paraId="3BF1C739" w14:textId="6DE67FF8" w:rsidR="00B60C60" w:rsidRDefault="00B60C60" w:rsidP="00373DF0">
      <w:pPr>
        <w:jc w:val="both"/>
      </w:pPr>
    </w:p>
    <w:p w14:paraId="3EC83671" w14:textId="1DCFF891" w:rsidR="00B60C60" w:rsidRDefault="00B60C60" w:rsidP="00373DF0">
      <w:pPr>
        <w:jc w:val="both"/>
      </w:pPr>
      <w:r>
        <w:t>General Board</w:t>
      </w:r>
    </w:p>
    <w:tbl>
      <w:tblPr>
        <w:tblStyle w:val="TableGrid"/>
        <w:tblW w:w="9175" w:type="dxa"/>
        <w:tblLook w:val="04A0" w:firstRow="1" w:lastRow="0" w:firstColumn="1" w:lastColumn="0" w:noHBand="0" w:noVBand="1"/>
      </w:tblPr>
      <w:tblGrid>
        <w:gridCol w:w="1975"/>
        <w:gridCol w:w="3510"/>
        <w:gridCol w:w="3690"/>
      </w:tblGrid>
      <w:tr w:rsidR="00B60C60" w14:paraId="2E73C17E" w14:textId="77777777" w:rsidTr="00965994">
        <w:tc>
          <w:tcPr>
            <w:tcW w:w="1975" w:type="dxa"/>
          </w:tcPr>
          <w:p w14:paraId="77F60528" w14:textId="5BD0AE5D" w:rsidR="00B60C60" w:rsidRPr="00965994" w:rsidRDefault="00865B08" w:rsidP="00373DF0">
            <w:pPr>
              <w:jc w:val="both"/>
              <w:rPr>
                <w:sz w:val="20"/>
                <w:szCs w:val="20"/>
              </w:rPr>
            </w:pPr>
            <w:r>
              <w:rPr>
                <w:sz w:val="20"/>
                <w:szCs w:val="20"/>
              </w:rPr>
              <w:t>Adam Olenik</w:t>
            </w:r>
          </w:p>
        </w:tc>
        <w:tc>
          <w:tcPr>
            <w:tcW w:w="3510" w:type="dxa"/>
          </w:tcPr>
          <w:p w14:paraId="3430C206" w14:textId="168FFF18" w:rsidR="00B60C60" w:rsidRPr="00965994" w:rsidRDefault="00865B08" w:rsidP="00373DF0">
            <w:pPr>
              <w:jc w:val="both"/>
              <w:rPr>
                <w:sz w:val="20"/>
                <w:szCs w:val="20"/>
              </w:rPr>
            </w:pPr>
            <w:r>
              <w:rPr>
                <w:sz w:val="20"/>
                <w:szCs w:val="20"/>
              </w:rPr>
              <w:t>Thrive</w:t>
            </w:r>
          </w:p>
        </w:tc>
        <w:tc>
          <w:tcPr>
            <w:tcW w:w="3690" w:type="dxa"/>
          </w:tcPr>
          <w:p w14:paraId="4D9028A3" w14:textId="730BA667" w:rsidR="00B60C60" w:rsidRPr="00965994" w:rsidRDefault="00865B08" w:rsidP="00373DF0">
            <w:pPr>
              <w:jc w:val="both"/>
              <w:rPr>
                <w:sz w:val="20"/>
                <w:szCs w:val="20"/>
              </w:rPr>
            </w:pPr>
            <w:r>
              <w:rPr>
                <w:sz w:val="20"/>
                <w:szCs w:val="20"/>
              </w:rPr>
              <w:t>Clubhouse Manager</w:t>
            </w:r>
          </w:p>
        </w:tc>
      </w:tr>
      <w:tr w:rsidR="00865B08" w14:paraId="4550E329" w14:textId="77777777" w:rsidTr="00965994">
        <w:tc>
          <w:tcPr>
            <w:tcW w:w="1975" w:type="dxa"/>
          </w:tcPr>
          <w:p w14:paraId="4E6E93E3" w14:textId="1A26A357" w:rsidR="00865B08" w:rsidRDefault="00865B08" w:rsidP="00373DF0">
            <w:pPr>
              <w:jc w:val="both"/>
              <w:rPr>
                <w:sz w:val="20"/>
                <w:szCs w:val="20"/>
              </w:rPr>
            </w:pPr>
            <w:r>
              <w:rPr>
                <w:sz w:val="20"/>
                <w:szCs w:val="20"/>
              </w:rPr>
              <w:t>Alicia Evans</w:t>
            </w:r>
          </w:p>
        </w:tc>
        <w:tc>
          <w:tcPr>
            <w:tcW w:w="3510" w:type="dxa"/>
          </w:tcPr>
          <w:p w14:paraId="032C59D7" w14:textId="63E3EC44" w:rsidR="00865B08" w:rsidRDefault="00865B08" w:rsidP="00373DF0">
            <w:pPr>
              <w:jc w:val="both"/>
              <w:rPr>
                <w:sz w:val="20"/>
                <w:szCs w:val="20"/>
              </w:rPr>
            </w:pPr>
            <w:r>
              <w:rPr>
                <w:sz w:val="20"/>
                <w:szCs w:val="20"/>
              </w:rPr>
              <w:t>Council on Aging Henderson County</w:t>
            </w:r>
          </w:p>
        </w:tc>
        <w:tc>
          <w:tcPr>
            <w:tcW w:w="3690" w:type="dxa"/>
          </w:tcPr>
          <w:p w14:paraId="577F2F92" w14:textId="4A3990C3" w:rsidR="00865B08" w:rsidRDefault="00865B08" w:rsidP="00373DF0">
            <w:pPr>
              <w:jc w:val="both"/>
              <w:rPr>
                <w:sz w:val="20"/>
                <w:szCs w:val="20"/>
              </w:rPr>
            </w:pPr>
            <w:r>
              <w:rPr>
                <w:sz w:val="20"/>
                <w:szCs w:val="20"/>
              </w:rPr>
              <w:t>Assistant Executive Director</w:t>
            </w:r>
          </w:p>
        </w:tc>
      </w:tr>
      <w:tr w:rsidR="00865B08" w14:paraId="1F65B215" w14:textId="77777777" w:rsidTr="00965994">
        <w:tc>
          <w:tcPr>
            <w:tcW w:w="1975" w:type="dxa"/>
          </w:tcPr>
          <w:p w14:paraId="13332B4A" w14:textId="4CA78465" w:rsidR="00865B08" w:rsidRDefault="00865B08" w:rsidP="00373DF0">
            <w:pPr>
              <w:jc w:val="both"/>
              <w:rPr>
                <w:sz w:val="20"/>
                <w:szCs w:val="20"/>
              </w:rPr>
            </w:pPr>
            <w:r>
              <w:rPr>
                <w:sz w:val="20"/>
                <w:szCs w:val="20"/>
              </w:rPr>
              <w:t>Bonnie Wilson</w:t>
            </w:r>
          </w:p>
        </w:tc>
        <w:tc>
          <w:tcPr>
            <w:tcW w:w="3510" w:type="dxa"/>
          </w:tcPr>
          <w:p w14:paraId="2D10719A" w14:textId="413E5C3E" w:rsidR="00865B08" w:rsidRDefault="00865B08" w:rsidP="00373DF0">
            <w:pPr>
              <w:jc w:val="both"/>
              <w:rPr>
                <w:sz w:val="20"/>
                <w:szCs w:val="20"/>
              </w:rPr>
            </w:pPr>
            <w:r>
              <w:rPr>
                <w:sz w:val="20"/>
                <w:szCs w:val="20"/>
              </w:rPr>
              <w:t>WNCSource</w:t>
            </w:r>
          </w:p>
        </w:tc>
        <w:tc>
          <w:tcPr>
            <w:tcW w:w="3690" w:type="dxa"/>
          </w:tcPr>
          <w:p w14:paraId="6AE2F1DE" w14:textId="2B795408" w:rsidR="00865B08" w:rsidRDefault="00865B08" w:rsidP="00373DF0">
            <w:pPr>
              <w:jc w:val="both"/>
              <w:rPr>
                <w:sz w:val="20"/>
                <w:szCs w:val="20"/>
              </w:rPr>
            </w:pPr>
            <w:r>
              <w:rPr>
                <w:sz w:val="20"/>
                <w:szCs w:val="20"/>
              </w:rPr>
              <w:t>Transportation Support Specialist</w:t>
            </w:r>
          </w:p>
        </w:tc>
      </w:tr>
      <w:tr w:rsidR="00B60C60" w14:paraId="2E36B557" w14:textId="77777777" w:rsidTr="00965994">
        <w:tc>
          <w:tcPr>
            <w:tcW w:w="1975" w:type="dxa"/>
          </w:tcPr>
          <w:p w14:paraId="29D2D52B" w14:textId="5B9D9549" w:rsidR="00B60C60" w:rsidRPr="00965994" w:rsidRDefault="00865B08" w:rsidP="00373DF0">
            <w:pPr>
              <w:jc w:val="both"/>
              <w:rPr>
                <w:sz w:val="20"/>
                <w:szCs w:val="20"/>
              </w:rPr>
            </w:pPr>
            <w:r>
              <w:rPr>
                <w:sz w:val="20"/>
                <w:szCs w:val="20"/>
              </w:rPr>
              <w:t>Brandi Claybrooks</w:t>
            </w:r>
          </w:p>
        </w:tc>
        <w:tc>
          <w:tcPr>
            <w:tcW w:w="3510" w:type="dxa"/>
          </w:tcPr>
          <w:p w14:paraId="184896A9" w14:textId="13E5138B" w:rsidR="00B60C60" w:rsidRPr="00965994" w:rsidRDefault="00B60C60" w:rsidP="00373DF0">
            <w:pPr>
              <w:jc w:val="both"/>
              <w:rPr>
                <w:sz w:val="20"/>
                <w:szCs w:val="20"/>
              </w:rPr>
            </w:pPr>
            <w:r w:rsidRPr="00965994">
              <w:rPr>
                <w:sz w:val="20"/>
                <w:szCs w:val="20"/>
              </w:rPr>
              <w:t>NCDOT</w:t>
            </w:r>
          </w:p>
        </w:tc>
        <w:tc>
          <w:tcPr>
            <w:tcW w:w="3690" w:type="dxa"/>
          </w:tcPr>
          <w:p w14:paraId="33C8822D" w14:textId="326318C5" w:rsidR="00B60C60" w:rsidRPr="00965994" w:rsidRDefault="00B60C60" w:rsidP="00865B08">
            <w:pPr>
              <w:jc w:val="both"/>
              <w:rPr>
                <w:sz w:val="20"/>
                <w:szCs w:val="20"/>
              </w:rPr>
            </w:pPr>
            <w:r w:rsidRPr="00965994">
              <w:rPr>
                <w:sz w:val="20"/>
                <w:szCs w:val="20"/>
              </w:rPr>
              <w:t>Transportation P</w:t>
            </w:r>
            <w:r w:rsidR="00865B08">
              <w:rPr>
                <w:sz w:val="20"/>
                <w:szCs w:val="20"/>
              </w:rPr>
              <w:t>rogram Consultant</w:t>
            </w:r>
          </w:p>
        </w:tc>
      </w:tr>
      <w:tr w:rsidR="00865B08" w14:paraId="0EA8774E" w14:textId="77777777" w:rsidTr="00965994">
        <w:tc>
          <w:tcPr>
            <w:tcW w:w="1975" w:type="dxa"/>
          </w:tcPr>
          <w:p w14:paraId="5CDDAF62" w14:textId="1CE2BE38" w:rsidR="00865B08" w:rsidRDefault="00865B08" w:rsidP="00373DF0">
            <w:pPr>
              <w:jc w:val="both"/>
              <w:rPr>
                <w:sz w:val="20"/>
                <w:szCs w:val="20"/>
              </w:rPr>
            </w:pPr>
            <w:r>
              <w:rPr>
                <w:sz w:val="20"/>
                <w:szCs w:val="20"/>
              </w:rPr>
              <w:t>Cheri Matthews</w:t>
            </w:r>
          </w:p>
        </w:tc>
        <w:tc>
          <w:tcPr>
            <w:tcW w:w="3510" w:type="dxa"/>
          </w:tcPr>
          <w:p w14:paraId="3F9E22CF" w14:textId="77777777" w:rsidR="00865B08" w:rsidRPr="00965994" w:rsidRDefault="00865B08" w:rsidP="00373DF0">
            <w:pPr>
              <w:jc w:val="both"/>
              <w:rPr>
                <w:sz w:val="20"/>
                <w:szCs w:val="20"/>
              </w:rPr>
            </w:pPr>
          </w:p>
        </w:tc>
        <w:tc>
          <w:tcPr>
            <w:tcW w:w="3690" w:type="dxa"/>
          </w:tcPr>
          <w:p w14:paraId="30AA41BB" w14:textId="5145E022" w:rsidR="00865B08" w:rsidRPr="00965994" w:rsidRDefault="00865B08" w:rsidP="00865B08">
            <w:pPr>
              <w:jc w:val="both"/>
              <w:rPr>
                <w:sz w:val="20"/>
                <w:szCs w:val="20"/>
              </w:rPr>
            </w:pPr>
            <w:r>
              <w:rPr>
                <w:sz w:val="20"/>
                <w:szCs w:val="20"/>
              </w:rPr>
              <w:t>Transportation Client</w:t>
            </w:r>
          </w:p>
        </w:tc>
      </w:tr>
      <w:tr w:rsidR="00B60C60" w14:paraId="4FC352D3" w14:textId="77777777" w:rsidTr="00965994">
        <w:tc>
          <w:tcPr>
            <w:tcW w:w="1975" w:type="dxa"/>
          </w:tcPr>
          <w:p w14:paraId="03D79EE7" w14:textId="68435C30" w:rsidR="00B60C60" w:rsidRPr="00965994" w:rsidRDefault="00B60C60" w:rsidP="00373DF0">
            <w:pPr>
              <w:jc w:val="both"/>
              <w:rPr>
                <w:sz w:val="20"/>
                <w:szCs w:val="20"/>
              </w:rPr>
            </w:pPr>
            <w:r w:rsidRPr="00965994">
              <w:rPr>
                <w:sz w:val="20"/>
                <w:szCs w:val="20"/>
              </w:rPr>
              <w:t>David White</w:t>
            </w:r>
          </w:p>
        </w:tc>
        <w:tc>
          <w:tcPr>
            <w:tcW w:w="3510" w:type="dxa"/>
          </w:tcPr>
          <w:p w14:paraId="01F7C4A9" w14:textId="396B758E" w:rsidR="00B60C60" w:rsidRPr="00965994" w:rsidRDefault="0017542B" w:rsidP="00373DF0">
            <w:pPr>
              <w:jc w:val="both"/>
              <w:rPr>
                <w:sz w:val="20"/>
                <w:szCs w:val="20"/>
              </w:rPr>
            </w:pPr>
            <w:r>
              <w:rPr>
                <w:sz w:val="20"/>
                <w:szCs w:val="20"/>
              </w:rPr>
              <w:t>WNCSource</w:t>
            </w:r>
          </w:p>
        </w:tc>
        <w:tc>
          <w:tcPr>
            <w:tcW w:w="3690" w:type="dxa"/>
          </w:tcPr>
          <w:p w14:paraId="1940387A" w14:textId="1F4E5FCB" w:rsidR="00B60C60" w:rsidRPr="00965994" w:rsidRDefault="00B60C60" w:rsidP="00373DF0">
            <w:pPr>
              <w:jc w:val="both"/>
              <w:rPr>
                <w:sz w:val="20"/>
                <w:szCs w:val="20"/>
              </w:rPr>
            </w:pPr>
            <w:r w:rsidRPr="00965994">
              <w:rPr>
                <w:sz w:val="20"/>
                <w:szCs w:val="20"/>
              </w:rPr>
              <w:t>CEO</w:t>
            </w:r>
          </w:p>
        </w:tc>
      </w:tr>
      <w:tr w:rsidR="00B60C60" w14:paraId="58494AAF" w14:textId="77777777" w:rsidTr="00965994">
        <w:tc>
          <w:tcPr>
            <w:tcW w:w="1975" w:type="dxa"/>
          </w:tcPr>
          <w:p w14:paraId="5E419109" w14:textId="0C0450F6" w:rsidR="00B60C60" w:rsidRPr="00965994" w:rsidRDefault="00B60C60" w:rsidP="00373DF0">
            <w:pPr>
              <w:jc w:val="both"/>
              <w:rPr>
                <w:sz w:val="20"/>
                <w:szCs w:val="20"/>
              </w:rPr>
            </w:pPr>
            <w:r w:rsidRPr="00965994">
              <w:rPr>
                <w:sz w:val="20"/>
                <w:szCs w:val="20"/>
              </w:rPr>
              <w:t>Hope Prather</w:t>
            </w:r>
          </w:p>
        </w:tc>
        <w:tc>
          <w:tcPr>
            <w:tcW w:w="3510" w:type="dxa"/>
          </w:tcPr>
          <w:p w14:paraId="1465FE62" w14:textId="56F1EAE0" w:rsidR="00B60C60" w:rsidRPr="00965994" w:rsidRDefault="00B60C60" w:rsidP="00373DF0">
            <w:pPr>
              <w:jc w:val="both"/>
              <w:rPr>
                <w:sz w:val="20"/>
                <w:szCs w:val="20"/>
              </w:rPr>
            </w:pPr>
            <w:r w:rsidRPr="00965994">
              <w:rPr>
                <w:sz w:val="20"/>
                <w:szCs w:val="20"/>
              </w:rPr>
              <w:t>Vocational Solutions</w:t>
            </w:r>
          </w:p>
        </w:tc>
        <w:tc>
          <w:tcPr>
            <w:tcW w:w="3690" w:type="dxa"/>
          </w:tcPr>
          <w:p w14:paraId="27DCAF99" w14:textId="50B95425" w:rsidR="00B60C60" w:rsidRPr="00965994" w:rsidRDefault="00B60C60" w:rsidP="00373DF0">
            <w:pPr>
              <w:jc w:val="both"/>
              <w:rPr>
                <w:sz w:val="20"/>
                <w:szCs w:val="20"/>
              </w:rPr>
            </w:pPr>
            <w:r w:rsidRPr="00965994">
              <w:rPr>
                <w:sz w:val="20"/>
                <w:szCs w:val="20"/>
              </w:rPr>
              <w:t>Production Coordinator</w:t>
            </w:r>
          </w:p>
        </w:tc>
      </w:tr>
      <w:tr w:rsidR="00B60C60" w14:paraId="6B27E987" w14:textId="77777777" w:rsidTr="00965994">
        <w:tc>
          <w:tcPr>
            <w:tcW w:w="1975" w:type="dxa"/>
          </w:tcPr>
          <w:p w14:paraId="0EC30E11" w14:textId="5BBA2628" w:rsidR="00B60C60" w:rsidRPr="00965994" w:rsidRDefault="00B60C60" w:rsidP="00373DF0">
            <w:pPr>
              <w:jc w:val="both"/>
              <w:rPr>
                <w:sz w:val="20"/>
                <w:szCs w:val="20"/>
              </w:rPr>
            </w:pPr>
            <w:r w:rsidRPr="00965994">
              <w:rPr>
                <w:sz w:val="20"/>
                <w:szCs w:val="20"/>
              </w:rPr>
              <w:t>Jackie Hawkins</w:t>
            </w:r>
          </w:p>
        </w:tc>
        <w:tc>
          <w:tcPr>
            <w:tcW w:w="3510" w:type="dxa"/>
          </w:tcPr>
          <w:p w14:paraId="6BFF6AA1" w14:textId="26F4CF68" w:rsidR="00B60C60" w:rsidRPr="00965994" w:rsidRDefault="00B60C60" w:rsidP="00373DF0">
            <w:pPr>
              <w:jc w:val="both"/>
              <w:rPr>
                <w:sz w:val="20"/>
                <w:szCs w:val="20"/>
              </w:rPr>
            </w:pPr>
            <w:r w:rsidRPr="00965994">
              <w:rPr>
                <w:sz w:val="20"/>
                <w:szCs w:val="20"/>
              </w:rPr>
              <w:t>Blue Ridge Community Health Services</w:t>
            </w:r>
          </w:p>
        </w:tc>
        <w:tc>
          <w:tcPr>
            <w:tcW w:w="3690" w:type="dxa"/>
          </w:tcPr>
          <w:p w14:paraId="40AA9521" w14:textId="470265D3" w:rsidR="00B60C60" w:rsidRPr="00965994" w:rsidRDefault="00B60C60" w:rsidP="00373DF0">
            <w:pPr>
              <w:jc w:val="both"/>
              <w:rPr>
                <w:sz w:val="20"/>
                <w:szCs w:val="20"/>
              </w:rPr>
            </w:pPr>
            <w:r w:rsidRPr="00965994">
              <w:rPr>
                <w:sz w:val="20"/>
                <w:szCs w:val="20"/>
              </w:rPr>
              <w:t>Director of Practice Operations</w:t>
            </w:r>
          </w:p>
        </w:tc>
      </w:tr>
      <w:tr w:rsidR="00B60C60" w14:paraId="49A0A331" w14:textId="77777777" w:rsidTr="00965994">
        <w:tc>
          <w:tcPr>
            <w:tcW w:w="1975" w:type="dxa"/>
          </w:tcPr>
          <w:p w14:paraId="7536D860" w14:textId="23AE6AC9" w:rsidR="00B60C60" w:rsidRPr="00965994" w:rsidRDefault="00B60C60" w:rsidP="00373DF0">
            <w:pPr>
              <w:jc w:val="both"/>
              <w:rPr>
                <w:sz w:val="20"/>
                <w:szCs w:val="20"/>
              </w:rPr>
            </w:pPr>
            <w:r w:rsidRPr="00965994">
              <w:rPr>
                <w:sz w:val="20"/>
                <w:szCs w:val="20"/>
              </w:rPr>
              <w:t>Janna Bianculli</w:t>
            </w:r>
          </w:p>
        </w:tc>
        <w:tc>
          <w:tcPr>
            <w:tcW w:w="3510" w:type="dxa"/>
          </w:tcPr>
          <w:p w14:paraId="5417D049" w14:textId="7F984168" w:rsidR="00B60C60" w:rsidRPr="00965994" w:rsidRDefault="00B60C60" w:rsidP="00373DF0">
            <w:pPr>
              <w:jc w:val="both"/>
              <w:rPr>
                <w:sz w:val="20"/>
                <w:szCs w:val="20"/>
              </w:rPr>
            </w:pPr>
            <w:r w:rsidRPr="00965994">
              <w:rPr>
                <w:sz w:val="20"/>
                <w:szCs w:val="20"/>
              </w:rPr>
              <w:t>Henderson County Planning</w:t>
            </w:r>
          </w:p>
        </w:tc>
        <w:tc>
          <w:tcPr>
            <w:tcW w:w="3690" w:type="dxa"/>
          </w:tcPr>
          <w:p w14:paraId="309E72A3" w14:textId="4C967C36" w:rsidR="00B60C60" w:rsidRPr="00965994" w:rsidRDefault="00965994" w:rsidP="00373DF0">
            <w:pPr>
              <w:jc w:val="both"/>
              <w:rPr>
                <w:sz w:val="20"/>
                <w:szCs w:val="20"/>
              </w:rPr>
            </w:pPr>
            <w:r w:rsidRPr="00965994">
              <w:rPr>
                <w:sz w:val="20"/>
                <w:szCs w:val="20"/>
              </w:rPr>
              <w:t>Planner III</w:t>
            </w:r>
          </w:p>
        </w:tc>
      </w:tr>
      <w:tr w:rsidR="00B60C60" w14:paraId="5D58D453" w14:textId="77777777" w:rsidTr="00965994">
        <w:tc>
          <w:tcPr>
            <w:tcW w:w="1975" w:type="dxa"/>
          </w:tcPr>
          <w:p w14:paraId="6D5E9777" w14:textId="3A778BAD" w:rsidR="00B60C60" w:rsidRPr="00965994" w:rsidRDefault="00965994" w:rsidP="00373DF0">
            <w:pPr>
              <w:jc w:val="both"/>
              <w:rPr>
                <w:sz w:val="20"/>
                <w:szCs w:val="20"/>
              </w:rPr>
            </w:pPr>
            <w:r w:rsidRPr="00965994">
              <w:rPr>
                <w:sz w:val="20"/>
                <w:szCs w:val="20"/>
              </w:rPr>
              <w:t>Kim Hall</w:t>
            </w:r>
          </w:p>
        </w:tc>
        <w:tc>
          <w:tcPr>
            <w:tcW w:w="3510" w:type="dxa"/>
          </w:tcPr>
          <w:p w14:paraId="60E5A1BF" w14:textId="1D8068F2" w:rsidR="00B60C60" w:rsidRPr="00965994" w:rsidRDefault="0017542B" w:rsidP="00373DF0">
            <w:pPr>
              <w:jc w:val="both"/>
              <w:rPr>
                <w:sz w:val="20"/>
                <w:szCs w:val="20"/>
              </w:rPr>
            </w:pPr>
            <w:r>
              <w:rPr>
                <w:sz w:val="20"/>
                <w:szCs w:val="20"/>
              </w:rPr>
              <w:t>WNCSource</w:t>
            </w:r>
          </w:p>
        </w:tc>
        <w:tc>
          <w:tcPr>
            <w:tcW w:w="3690" w:type="dxa"/>
          </w:tcPr>
          <w:p w14:paraId="647AFD6B" w14:textId="1F16CA7D" w:rsidR="00B60C60" w:rsidRPr="00965994" w:rsidRDefault="00965994" w:rsidP="00373DF0">
            <w:pPr>
              <w:jc w:val="both"/>
              <w:rPr>
                <w:sz w:val="20"/>
                <w:szCs w:val="20"/>
              </w:rPr>
            </w:pPr>
            <w:r w:rsidRPr="00965994">
              <w:rPr>
                <w:sz w:val="20"/>
                <w:szCs w:val="20"/>
              </w:rPr>
              <w:t>Executive Assistant</w:t>
            </w:r>
          </w:p>
        </w:tc>
      </w:tr>
      <w:tr w:rsidR="00B60C60" w14:paraId="6BC997B7" w14:textId="77777777" w:rsidTr="00965994">
        <w:tc>
          <w:tcPr>
            <w:tcW w:w="1975" w:type="dxa"/>
          </w:tcPr>
          <w:p w14:paraId="33D667EB" w14:textId="128F25AD" w:rsidR="00B60C60" w:rsidRPr="00965994" w:rsidRDefault="00865B08" w:rsidP="00373DF0">
            <w:pPr>
              <w:jc w:val="both"/>
              <w:rPr>
                <w:sz w:val="20"/>
                <w:szCs w:val="20"/>
              </w:rPr>
            </w:pPr>
            <w:r>
              <w:rPr>
                <w:sz w:val="20"/>
                <w:szCs w:val="20"/>
              </w:rPr>
              <w:t>Lee Stevens</w:t>
            </w:r>
          </w:p>
        </w:tc>
        <w:tc>
          <w:tcPr>
            <w:tcW w:w="3510" w:type="dxa"/>
          </w:tcPr>
          <w:p w14:paraId="435D6E33" w14:textId="23DADBE2" w:rsidR="00B60C60" w:rsidRPr="00965994" w:rsidRDefault="00865B08" w:rsidP="00373DF0">
            <w:pPr>
              <w:jc w:val="both"/>
              <w:rPr>
                <w:sz w:val="20"/>
                <w:szCs w:val="20"/>
              </w:rPr>
            </w:pPr>
            <w:r>
              <w:rPr>
                <w:sz w:val="20"/>
                <w:szCs w:val="20"/>
              </w:rPr>
              <w:t>Henderson County Planning Department</w:t>
            </w:r>
          </w:p>
        </w:tc>
        <w:tc>
          <w:tcPr>
            <w:tcW w:w="3690" w:type="dxa"/>
          </w:tcPr>
          <w:p w14:paraId="72596D78" w14:textId="2B177E78" w:rsidR="00B60C60" w:rsidRPr="00965994" w:rsidRDefault="00865B08" w:rsidP="00373DF0">
            <w:pPr>
              <w:jc w:val="both"/>
              <w:rPr>
                <w:sz w:val="20"/>
                <w:szCs w:val="20"/>
              </w:rPr>
            </w:pPr>
            <w:r>
              <w:rPr>
                <w:sz w:val="20"/>
                <w:szCs w:val="20"/>
              </w:rPr>
              <w:t>Planner III</w:t>
            </w:r>
          </w:p>
        </w:tc>
      </w:tr>
      <w:tr w:rsidR="00B60C60" w14:paraId="51A4B6EE" w14:textId="77777777" w:rsidTr="00965994">
        <w:tc>
          <w:tcPr>
            <w:tcW w:w="1975" w:type="dxa"/>
          </w:tcPr>
          <w:p w14:paraId="2FCE42E4" w14:textId="0240BC1B" w:rsidR="00B60C60" w:rsidRPr="00965994" w:rsidRDefault="00965994" w:rsidP="00373DF0">
            <w:pPr>
              <w:jc w:val="both"/>
              <w:rPr>
                <w:sz w:val="20"/>
                <w:szCs w:val="20"/>
              </w:rPr>
            </w:pPr>
            <w:r w:rsidRPr="00965994">
              <w:rPr>
                <w:sz w:val="20"/>
                <w:szCs w:val="20"/>
              </w:rPr>
              <w:t>Peggy Allen</w:t>
            </w:r>
          </w:p>
        </w:tc>
        <w:tc>
          <w:tcPr>
            <w:tcW w:w="3510" w:type="dxa"/>
          </w:tcPr>
          <w:p w14:paraId="16E8DE9A" w14:textId="268AB194" w:rsidR="00B60C60" w:rsidRPr="00965994" w:rsidRDefault="00965994" w:rsidP="00373DF0">
            <w:pPr>
              <w:jc w:val="both"/>
              <w:rPr>
                <w:sz w:val="20"/>
                <w:szCs w:val="20"/>
              </w:rPr>
            </w:pPr>
            <w:r w:rsidRPr="00965994">
              <w:rPr>
                <w:sz w:val="20"/>
                <w:szCs w:val="20"/>
              </w:rPr>
              <w:t>The Hope Center of Hendersonville</w:t>
            </w:r>
          </w:p>
        </w:tc>
        <w:tc>
          <w:tcPr>
            <w:tcW w:w="3690" w:type="dxa"/>
          </w:tcPr>
          <w:p w14:paraId="7EB06F24" w14:textId="27B1C208" w:rsidR="00B60C60" w:rsidRPr="00965994" w:rsidRDefault="00965994" w:rsidP="00373DF0">
            <w:pPr>
              <w:jc w:val="both"/>
              <w:rPr>
                <w:sz w:val="20"/>
                <w:szCs w:val="20"/>
              </w:rPr>
            </w:pPr>
            <w:r w:rsidRPr="00965994">
              <w:rPr>
                <w:sz w:val="20"/>
                <w:szCs w:val="20"/>
              </w:rPr>
              <w:t>Executive Director</w:t>
            </w:r>
          </w:p>
        </w:tc>
      </w:tr>
      <w:tr w:rsidR="00865B08" w14:paraId="0B17ACFE" w14:textId="77777777" w:rsidTr="00965994">
        <w:tc>
          <w:tcPr>
            <w:tcW w:w="1975" w:type="dxa"/>
          </w:tcPr>
          <w:p w14:paraId="1787904D" w14:textId="5AE05384" w:rsidR="00865B08" w:rsidRPr="00965994" w:rsidRDefault="00865B08" w:rsidP="00373DF0">
            <w:pPr>
              <w:jc w:val="both"/>
              <w:rPr>
                <w:sz w:val="20"/>
                <w:szCs w:val="20"/>
              </w:rPr>
            </w:pPr>
            <w:r>
              <w:rPr>
                <w:sz w:val="20"/>
                <w:szCs w:val="20"/>
              </w:rPr>
              <w:t>Richard Reagen</w:t>
            </w:r>
          </w:p>
        </w:tc>
        <w:tc>
          <w:tcPr>
            <w:tcW w:w="3510" w:type="dxa"/>
          </w:tcPr>
          <w:p w14:paraId="46B7A221" w14:textId="0DA211AE" w:rsidR="00865B08" w:rsidRPr="00965994" w:rsidRDefault="00865B08" w:rsidP="00373DF0">
            <w:pPr>
              <w:jc w:val="both"/>
              <w:rPr>
                <w:sz w:val="20"/>
                <w:szCs w:val="20"/>
              </w:rPr>
            </w:pPr>
            <w:r>
              <w:rPr>
                <w:sz w:val="20"/>
                <w:szCs w:val="20"/>
              </w:rPr>
              <w:t>Retired</w:t>
            </w:r>
          </w:p>
        </w:tc>
        <w:tc>
          <w:tcPr>
            <w:tcW w:w="3690" w:type="dxa"/>
          </w:tcPr>
          <w:p w14:paraId="0DD3A2C2" w14:textId="2A0E0E51" w:rsidR="00865B08" w:rsidRPr="00965994" w:rsidRDefault="00865B08" w:rsidP="00373DF0">
            <w:pPr>
              <w:jc w:val="both"/>
              <w:rPr>
                <w:sz w:val="20"/>
                <w:szCs w:val="20"/>
              </w:rPr>
            </w:pPr>
            <w:r>
              <w:rPr>
                <w:sz w:val="20"/>
                <w:szCs w:val="20"/>
              </w:rPr>
              <w:t>WNCSource Board Member</w:t>
            </w:r>
          </w:p>
        </w:tc>
      </w:tr>
      <w:tr w:rsidR="00865B08" w14:paraId="532AFA21" w14:textId="77777777" w:rsidTr="00965994">
        <w:tc>
          <w:tcPr>
            <w:tcW w:w="1975" w:type="dxa"/>
          </w:tcPr>
          <w:p w14:paraId="29433329" w14:textId="40416B20" w:rsidR="00865B08" w:rsidRDefault="00865B08" w:rsidP="00373DF0">
            <w:pPr>
              <w:jc w:val="both"/>
              <w:rPr>
                <w:sz w:val="20"/>
                <w:szCs w:val="20"/>
              </w:rPr>
            </w:pPr>
            <w:r>
              <w:rPr>
                <w:sz w:val="20"/>
                <w:szCs w:val="20"/>
              </w:rPr>
              <w:t>Tristan Winkler</w:t>
            </w:r>
          </w:p>
        </w:tc>
        <w:tc>
          <w:tcPr>
            <w:tcW w:w="3510" w:type="dxa"/>
          </w:tcPr>
          <w:p w14:paraId="120E721B" w14:textId="32E116B1" w:rsidR="00865B08" w:rsidRDefault="00865B08" w:rsidP="00373DF0">
            <w:pPr>
              <w:jc w:val="both"/>
              <w:rPr>
                <w:sz w:val="20"/>
                <w:szCs w:val="20"/>
              </w:rPr>
            </w:pPr>
            <w:r>
              <w:rPr>
                <w:sz w:val="20"/>
                <w:szCs w:val="20"/>
              </w:rPr>
              <w:t>Land of Sky Regional Council</w:t>
            </w:r>
          </w:p>
        </w:tc>
        <w:tc>
          <w:tcPr>
            <w:tcW w:w="3690" w:type="dxa"/>
          </w:tcPr>
          <w:p w14:paraId="4F3C30DA" w14:textId="77777777" w:rsidR="00865B08" w:rsidRDefault="00865B08" w:rsidP="00373DF0">
            <w:pPr>
              <w:jc w:val="both"/>
              <w:rPr>
                <w:sz w:val="20"/>
                <w:szCs w:val="20"/>
              </w:rPr>
            </w:pPr>
          </w:p>
        </w:tc>
      </w:tr>
      <w:tr w:rsidR="00B60C60" w14:paraId="06F0E50B" w14:textId="77777777" w:rsidTr="00965994">
        <w:tc>
          <w:tcPr>
            <w:tcW w:w="1975" w:type="dxa"/>
          </w:tcPr>
          <w:p w14:paraId="370AB63B" w14:textId="6E9201AD" w:rsidR="00B60C60" w:rsidRPr="00965994" w:rsidRDefault="00965994" w:rsidP="00373DF0">
            <w:pPr>
              <w:jc w:val="both"/>
              <w:rPr>
                <w:sz w:val="20"/>
                <w:szCs w:val="20"/>
              </w:rPr>
            </w:pPr>
            <w:r w:rsidRPr="00965994">
              <w:rPr>
                <w:sz w:val="20"/>
                <w:szCs w:val="20"/>
              </w:rPr>
              <w:t>Shannon Perry</w:t>
            </w:r>
          </w:p>
        </w:tc>
        <w:tc>
          <w:tcPr>
            <w:tcW w:w="3510" w:type="dxa"/>
          </w:tcPr>
          <w:p w14:paraId="30FDD33F" w14:textId="1DEF80FD" w:rsidR="00B60C60" w:rsidRPr="00965994" w:rsidRDefault="0017542B" w:rsidP="00373DF0">
            <w:pPr>
              <w:jc w:val="both"/>
              <w:rPr>
                <w:sz w:val="20"/>
                <w:szCs w:val="20"/>
              </w:rPr>
            </w:pPr>
            <w:r>
              <w:rPr>
                <w:sz w:val="20"/>
                <w:szCs w:val="20"/>
              </w:rPr>
              <w:t>WNCSource</w:t>
            </w:r>
            <w:r w:rsidR="00965994" w:rsidRPr="00965994">
              <w:rPr>
                <w:sz w:val="20"/>
                <w:szCs w:val="20"/>
              </w:rPr>
              <w:t xml:space="preserve"> Board Member</w:t>
            </w:r>
          </w:p>
        </w:tc>
        <w:tc>
          <w:tcPr>
            <w:tcW w:w="3690" w:type="dxa"/>
          </w:tcPr>
          <w:p w14:paraId="149DDB40" w14:textId="32E1E9EF" w:rsidR="00B60C60" w:rsidRPr="00965994" w:rsidRDefault="00965994" w:rsidP="00373DF0">
            <w:pPr>
              <w:jc w:val="both"/>
              <w:rPr>
                <w:sz w:val="20"/>
                <w:szCs w:val="20"/>
              </w:rPr>
            </w:pPr>
            <w:r w:rsidRPr="00965994">
              <w:rPr>
                <w:sz w:val="20"/>
                <w:szCs w:val="20"/>
              </w:rPr>
              <w:t>Content/Copy writer</w:t>
            </w:r>
          </w:p>
        </w:tc>
      </w:tr>
      <w:tr w:rsidR="00B60C60" w14:paraId="19AE2DF3" w14:textId="77777777" w:rsidTr="00965994">
        <w:tc>
          <w:tcPr>
            <w:tcW w:w="1975" w:type="dxa"/>
          </w:tcPr>
          <w:p w14:paraId="14F79513" w14:textId="156B6328" w:rsidR="00B60C60" w:rsidRPr="00965994" w:rsidRDefault="00965994" w:rsidP="00965994">
            <w:pPr>
              <w:jc w:val="both"/>
              <w:rPr>
                <w:sz w:val="20"/>
                <w:szCs w:val="20"/>
              </w:rPr>
            </w:pPr>
            <w:r w:rsidRPr="00965994">
              <w:rPr>
                <w:sz w:val="20"/>
                <w:szCs w:val="20"/>
              </w:rPr>
              <w:t>Tim Jones</w:t>
            </w:r>
          </w:p>
        </w:tc>
        <w:tc>
          <w:tcPr>
            <w:tcW w:w="3510" w:type="dxa"/>
          </w:tcPr>
          <w:p w14:paraId="791EC2BB" w14:textId="1EB4C5A6" w:rsidR="00B60C60" w:rsidRPr="00965994" w:rsidRDefault="00965994" w:rsidP="00373DF0">
            <w:pPr>
              <w:jc w:val="both"/>
              <w:rPr>
                <w:sz w:val="20"/>
                <w:szCs w:val="20"/>
              </w:rPr>
            </w:pPr>
            <w:r w:rsidRPr="00965994">
              <w:rPr>
                <w:sz w:val="20"/>
                <w:szCs w:val="20"/>
              </w:rPr>
              <w:t>Hendersonville Rescue Mission</w:t>
            </w:r>
          </w:p>
        </w:tc>
        <w:tc>
          <w:tcPr>
            <w:tcW w:w="3690" w:type="dxa"/>
          </w:tcPr>
          <w:p w14:paraId="2C216F0E" w14:textId="6CABA8FE" w:rsidR="00B60C60" w:rsidRPr="00965994" w:rsidRDefault="00965994" w:rsidP="00373DF0">
            <w:pPr>
              <w:jc w:val="both"/>
              <w:rPr>
                <w:sz w:val="20"/>
                <w:szCs w:val="20"/>
              </w:rPr>
            </w:pPr>
            <w:r w:rsidRPr="00965994">
              <w:rPr>
                <w:sz w:val="20"/>
                <w:szCs w:val="20"/>
              </w:rPr>
              <w:t>Vice President, COO</w:t>
            </w:r>
          </w:p>
        </w:tc>
      </w:tr>
      <w:tr w:rsidR="00B60C60" w14:paraId="58D08A1B" w14:textId="77777777" w:rsidTr="00965994">
        <w:tc>
          <w:tcPr>
            <w:tcW w:w="1975" w:type="dxa"/>
          </w:tcPr>
          <w:p w14:paraId="4A259027" w14:textId="63EBCF13" w:rsidR="00B60C60" w:rsidRPr="00965994" w:rsidRDefault="00B60C60" w:rsidP="00373DF0">
            <w:pPr>
              <w:jc w:val="both"/>
              <w:rPr>
                <w:sz w:val="20"/>
                <w:szCs w:val="20"/>
              </w:rPr>
            </w:pPr>
          </w:p>
        </w:tc>
        <w:tc>
          <w:tcPr>
            <w:tcW w:w="3510" w:type="dxa"/>
          </w:tcPr>
          <w:p w14:paraId="1E180FF2" w14:textId="7B070986" w:rsidR="00B60C60" w:rsidRPr="00965994" w:rsidRDefault="00965994" w:rsidP="00373DF0">
            <w:pPr>
              <w:jc w:val="both"/>
              <w:rPr>
                <w:sz w:val="20"/>
                <w:szCs w:val="20"/>
              </w:rPr>
            </w:pPr>
            <w:r w:rsidRPr="00965994">
              <w:rPr>
                <w:sz w:val="20"/>
                <w:szCs w:val="20"/>
              </w:rPr>
              <w:t>Henderson County Emergency Services</w:t>
            </w:r>
          </w:p>
        </w:tc>
        <w:tc>
          <w:tcPr>
            <w:tcW w:w="3690" w:type="dxa"/>
          </w:tcPr>
          <w:p w14:paraId="1C288059" w14:textId="1E977DDD" w:rsidR="00B60C60" w:rsidRPr="00965994" w:rsidRDefault="00B60C60" w:rsidP="00373DF0">
            <w:pPr>
              <w:jc w:val="both"/>
              <w:rPr>
                <w:sz w:val="20"/>
                <w:szCs w:val="20"/>
              </w:rPr>
            </w:pPr>
          </w:p>
        </w:tc>
      </w:tr>
      <w:tr w:rsidR="00B60C60" w14:paraId="2DEA772C" w14:textId="77777777" w:rsidTr="00965994">
        <w:tc>
          <w:tcPr>
            <w:tcW w:w="1975" w:type="dxa"/>
          </w:tcPr>
          <w:p w14:paraId="534F1B5A" w14:textId="6873F39A" w:rsidR="00B60C60" w:rsidRPr="00965994" w:rsidRDefault="00B60C60" w:rsidP="00373DF0">
            <w:pPr>
              <w:jc w:val="both"/>
              <w:rPr>
                <w:sz w:val="20"/>
                <w:szCs w:val="20"/>
              </w:rPr>
            </w:pPr>
          </w:p>
        </w:tc>
        <w:tc>
          <w:tcPr>
            <w:tcW w:w="3510" w:type="dxa"/>
          </w:tcPr>
          <w:p w14:paraId="1CD93AF7" w14:textId="06310338" w:rsidR="00B60C60" w:rsidRPr="00965994" w:rsidRDefault="00965994" w:rsidP="00373DF0">
            <w:pPr>
              <w:jc w:val="both"/>
              <w:rPr>
                <w:sz w:val="20"/>
                <w:szCs w:val="20"/>
              </w:rPr>
            </w:pPr>
            <w:r w:rsidRPr="00965994">
              <w:rPr>
                <w:sz w:val="20"/>
                <w:szCs w:val="20"/>
              </w:rPr>
              <w:t>Advent Health</w:t>
            </w:r>
          </w:p>
        </w:tc>
        <w:tc>
          <w:tcPr>
            <w:tcW w:w="3690" w:type="dxa"/>
          </w:tcPr>
          <w:p w14:paraId="54B7E574" w14:textId="34C44A7F" w:rsidR="00B60C60" w:rsidRPr="00965994" w:rsidRDefault="00B60C60" w:rsidP="00373DF0">
            <w:pPr>
              <w:jc w:val="both"/>
              <w:rPr>
                <w:sz w:val="20"/>
                <w:szCs w:val="20"/>
              </w:rPr>
            </w:pPr>
          </w:p>
        </w:tc>
      </w:tr>
      <w:tr w:rsidR="00B60C60" w14:paraId="18E2AECD" w14:textId="77777777" w:rsidTr="00965994">
        <w:tc>
          <w:tcPr>
            <w:tcW w:w="1975" w:type="dxa"/>
          </w:tcPr>
          <w:p w14:paraId="16EA9945" w14:textId="085DFB56" w:rsidR="00B60C60" w:rsidRPr="00965994" w:rsidRDefault="00DF50E8" w:rsidP="00373DF0">
            <w:pPr>
              <w:jc w:val="both"/>
              <w:rPr>
                <w:sz w:val="20"/>
                <w:szCs w:val="20"/>
              </w:rPr>
            </w:pPr>
            <w:r>
              <w:rPr>
                <w:sz w:val="20"/>
                <w:szCs w:val="20"/>
              </w:rPr>
              <w:t>Victoria Cortes</w:t>
            </w:r>
          </w:p>
        </w:tc>
        <w:tc>
          <w:tcPr>
            <w:tcW w:w="3510" w:type="dxa"/>
          </w:tcPr>
          <w:p w14:paraId="4106AE14" w14:textId="40B9884B" w:rsidR="00B60C60" w:rsidRPr="00965994" w:rsidRDefault="00965994" w:rsidP="00373DF0">
            <w:pPr>
              <w:jc w:val="both"/>
              <w:rPr>
                <w:sz w:val="20"/>
                <w:szCs w:val="20"/>
              </w:rPr>
            </w:pPr>
            <w:r w:rsidRPr="00965994">
              <w:rPr>
                <w:sz w:val="20"/>
                <w:szCs w:val="20"/>
              </w:rPr>
              <w:t>Henderson County Emergency Services</w:t>
            </w:r>
          </w:p>
        </w:tc>
        <w:tc>
          <w:tcPr>
            <w:tcW w:w="3690" w:type="dxa"/>
          </w:tcPr>
          <w:p w14:paraId="38511014" w14:textId="53C5512D" w:rsidR="00B60C60" w:rsidRPr="00965994" w:rsidRDefault="00965994" w:rsidP="00373DF0">
            <w:pPr>
              <w:jc w:val="both"/>
              <w:rPr>
                <w:sz w:val="20"/>
                <w:szCs w:val="20"/>
              </w:rPr>
            </w:pPr>
            <w:r w:rsidRPr="00965994">
              <w:rPr>
                <w:sz w:val="20"/>
                <w:szCs w:val="20"/>
              </w:rPr>
              <w:t>Emergency Management Planner</w:t>
            </w:r>
          </w:p>
        </w:tc>
      </w:tr>
      <w:tr w:rsidR="00B60C60" w14:paraId="540A2AC9" w14:textId="77777777" w:rsidTr="00965994">
        <w:tc>
          <w:tcPr>
            <w:tcW w:w="1975" w:type="dxa"/>
          </w:tcPr>
          <w:p w14:paraId="4B58B8A7" w14:textId="77777777" w:rsidR="00B60C60" w:rsidRPr="00965994" w:rsidRDefault="00B60C60" w:rsidP="00373DF0">
            <w:pPr>
              <w:jc w:val="both"/>
              <w:rPr>
                <w:sz w:val="20"/>
                <w:szCs w:val="20"/>
              </w:rPr>
            </w:pPr>
          </w:p>
        </w:tc>
        <w:tc>
          <w:tcPr>
            <w:tcW w:w="3510" w:type="dxa"/>
          </w:tcPr>
          <w:p w14:paraId="25B0B1C4" w14:textId="77777777" w:rsidR="00B60C60" w:rsidRPr="00965994" w:rsidRDefault="00B60C60" w:rsidP="00373DF0">
            <w:pPr>
              <w:jc w:val="both"/>
              <w:rPr>
                <w:sz w:val="20"/>
                <w:szCs w:val="20"/>
              </w:rPr>
            </w:pPr>
          </w:p>
        </w:tc>
        <w:tc>
          <w:tcPr>
            <w:tcW w:w="3690" w:type="dxa"/>
          </w:tcPr>
          <w:p w14:paraId="06A0708B" w14:textId="77777777" w:rsidR="00B60C60" w:rsidRPr="00965994" w:rsidRDefault="00B60C60" w:rsidP="00373DF0">
            <w:pPr>
              <w:jc w:val="both"/>
              <w:rPr>
                <w:sz w:val="20"/>
                <w:szCs w:val="20"/>
              </w:rPr>
            </w:pPr>
          </w:p>
        </w:tc>
      </w:tr>
    </w:tbl>
    <w:p w14:paraId="4E7F8CBF" w14:textId="77777777" w:rsidR="00B60C60" w:rsidRDefault="00B60C60" w:rsidP="00373DF0">
      <w:pPr>
        <w:jc w:val="both"/>
      </w:pPr>
    </w:p>
    <w:p w14:paraId="1B601946" w14:textId="762BE28B" w:rsidR="00B60C60" w:rsidRDefault="00B60C60" w:rsidP="00373DF0">
      <w:pPr>
        <w:jc w:val="both"/>
      </w:pPr>
    </w:p>
    <w:p w14:paraId="0C9EDD21" w14:textId="0E7CF35A" w:rsidR="00B60C60" w:rsidRDefault="00B60C60" w:rsidP="00373DF0">
      <w:pPr>
        <w:jc w:val="both"/>
      </w:pPr>
    </w:p>
    <w:p w14:paraId="6A907D17" w14:textId="7102D6D5" w:rsidR="00B60C60" w:rsidRDefault="00B60C60" w:rsidP="00373DF0">
      <w:pPr>
        <w:jc w:val="both"/>
      </w:pPr>
    </w:p>
    <w:p w14:paraId="14F8A28A" w14:textId="4A277722" w:rsidR="00B60C60" w:rsidRDefault="00B60C60" w:rsidP="00373DF0">
      <w:pPr>
        <w:jc w:val="both"/>
      </w:pPr>
    </w:p>
    <w:p w14:paraId="67122ACA" w14:textId="010FB1D7" w:rsidR="00B60C60" w:rsidRDefault="00B60C60" w:rsidP="00373DF0">
      <w:pPr>
        <w:jc w:val="both"/>
      </w:pPr>
    </w:p>
    <w:p w14:paraId="52263968" w14:textId="1D0B027F" w:rsidR="00B60C60" w:rsidRDefault="00B60C60" w:rsidP="00373DF0">
      <w:pPr>
        <w:jc w:val="both"/>
      </w:pPr>
    </w:p>
    <w:p w14:paraId="4A6B9023" w14:textId="77777777" w:rsidR="00B60C60" w:rsidRPr="00C47153" w:rsidRDefault="00B60C60" w:rsidP="00373DF0">
      <w:pPr>
        <w:jc w:val="both"/>
      </w:pPr>
    </w:p>
    <w:sectPr w:rsidR="00B60C60" w:rsidRPr="00C47153" w:rsidSect="00162C5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CA15" w14:textId="77777777" w:rsidR="00D1659B" w:rsidRDefault="00D1659B" w:rsidP="00B8211A">
      <w:r>
        <w:separator/>
      </w:r>
    </w:p>
  </w:endnote>
  <w:endnote w:type="continuationSeparator" w:id="0">
    <w:p w14:paraId="204E31A4" w14:textId="77777777" w:rsidR="00D1659B" w:rsidRDefault="00D1659B" w:rsidP="00B8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C1C8" w14:textId="77777777" w:rsidR="00843119" w:rsidRDefault="0084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62881"/>
      <w:docPartObj>
        <w:docPartGallery w:val="Page Numbers (Bottom of Page)"/>
        <w:docPartUnique/>
      </w:docPartObj>
    </w:sdtPr>
    <w:sdtEndPr/>
    <w:sdtContent>
      <w:sdt>
        <w:sdtPr>
          <w:id w:val="860082579"/>
          <w:docPartObj>
            <w:docPartGallery w:val="Page Numbers (Top of Page)"/>
            <w:docPartUnique/>
          </w:docPartObj>
        </w:sdtPr>
        <w:sdtEndPr/>
        <w:sdtContent>
          <w:p w14:paraId="2623C14D" w14:textId="3BF84483" w:rsidR="00843119" w:rsidRDefault="00843119">
            <w:pPr>
              <w:pStyle w:val="Footer"/>
              <w:jc w:val="right"/>
            </w:pPr>
            <w:r>
              <w:t xml:space="preserve">Page </w:t>
            </w:r>
            <w:r>
              <w:rPr>
                <w:b/>
                <w:bCs/>
              </w:rPr>
              <w:fldChar w:fldCharType="begin"/>
            </w:r>
            <w:r>
              <w:rPr>
                <w:b/>
                <w:bCs/>
              </w:rPr>
              <w:instrText xml:space="preserve"> PAGE </w:instrText>
            </w:r>
            <w:r>
              <w:rPr>
                <w:b/>
                <w:bCs/>
              </w:rPr>
              <w:fldChar w:fldCharType="separate"/>
            </w:r>
            <w:r w:rsidR="0076611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6611A">
              <w:rPr>
                <w:b/>
                <w:bCs/>
                <w:noProof/>
              </w:rPr>
              <w:t>3</w:t>
            </w:r>
            <w:r>
              <w:rPr>
                <w:b/>
                <w:bCs/>
              </w:rPr>
              <w:fldChar w:fldCharType="end"/>
            </w:r>
          </w:p>
        </w:sdtContent>
      </w:sdt>
    </w:sdtContent>
  </w:sdt>
  <w:p w14:paraId="44BB7BA4" w14:textId="77777777" w:rsidR="00843119" w:rsidRDefault="00843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3D41" w14:textId="77777777" w:rsidR="00843119" w:rsidRDefault="0084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740E" w14:textId="77777777" w:rsidR="00D1659B" w:rsidRDefault="00D1659B" w:rsidP="00B8211A">
      <w:r>
        <w:separator/>
      </w:r>
    </w:p>
  </w:footnote>
  <w:footnote w:type="continuationSeparator" w:id="0">
    <w:p w14:paraId="39ECF150" w14:textId="77777777" w:rsidR="00D1659B" w:rsidRDefault="00D1659B" w:rsidP="00B8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8796" w14:textId="77777777" w:rsidR="00843119" w:rsidRDefault="0084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21217"/>
      <w:docPartObj>
        <w:docPartGallery w:val="Watermarks"/>
        <w:docPartUnique/>
      </w:docPartObj>
    </w:sdtPr>
    <w:sdtEndPr/>
    <w:sdtContent>
      <w:p w14:paraId="0B4C0554" w14:textId="223BFEF9" w:rsidR="00843119" w:rsidRDefault="00D1659B">
        <w:pPr>
          <w:pStyle w:val="Header"/>
        </w:pPr>
        <w:r>
          <w:rPr>
            <w:noProof/>
          </w:rPr>
          <w:pict w14:anchorId="080CD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973720" o:spid="_x0000_s2049"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8CD0" w14:textId="77777777" w:rsidR="00843119" w:rsidRDefault="0084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FC5"/>
    <w:multiLevelType w:val="hybridMultilevel"/>
    <w:tmpl w:val="445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724A"/>
    <w:multiLevelType w:val="hybridMultilevel"/>
    <w:tmpl w:val="54FC9C0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ACF5BF2"/>
    <w:multiLevelType w:val="hybridMultilevel"/>
    <w:tmpl w:val="203A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E9A"/>
    <w:multiLevelType w:val="hybridMultilevel"/>
    <w:tmpl w:val="04FE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C54FA"/>
    <w:multiLevelType w:val="hybridMultilevel"/>
    <w:tmpl w:val="2342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2D4"/>
    <w:multiLevelType w:val="hybridMultilevel"/>
    <w:tmpl w:val="55BEC4D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CED13CA"/>
    <w:multiLevelType w:val="hybridMultilevel"/>
    <w:tmpl w:val="AA90E1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39A2A86"/>
    <w:multiLevelType w:val="hybridMultilevel"/>
    <w:tmpl w:val="29E6E01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AB13F4F"/>
    <w:multiLevelType w:val="hybridMultilevel"/>
    <w:tmpl w:val="F1B6643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B177662"/>
    <w:multiLevelType w:val="hybridMultilevel"/>
    <w:tmpl w:val="3B44F8E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6D52A5"/>
    <w:multiLevelType w:val="hybridMultilevel"/>
    <w:tmpl w:val="187009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16D5C17"/>
    <w:multiLevelType w:val="hybridMultilevel"/>
    <w:tmpl w:val="51A0C35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93F4A4A"/>
    <w:multiLevelType w:val="hybridMultilevel"/>
    <w:tmpl w:val="00087D3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79725D57"/>
    <w:multiLevelType w:val="hybridMultilevel"/>
    <w:tmpl w:val="1F62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223BF"/>
    <w:multiLevelType w:val="hybridMultilevel"/>
    <w:tmpl w:val="FBDA6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0"/>
  </w:num>
  <w:num w:numId="5">
    <w:abstractNumId w:val="6"/>
  </w:num>
  <w:num w:numId="6">
    <w:abstractNumId w:val="0"/>
  </w:num>
  <w:num w:numId="7">
    <w:abstractNumId w:val="9"/>
  </w:num>
  <w:num w:numId="8">
    <w:abstractNumId w:val="5"/>
  </w:num>
  <w:num w:numId="9">
    <w:abstractNumId w:val="8"/>
  </w:num>
  <w:num w:numId="10">
    <w:abstractNumId w:val="11"/>
  </w:num>
  <w:num w:numId="11">
    <w:abstractNumId w:val="14"/>
  </w:num>
  <w:num w:numId="12">
    <w:abstractNumId w:val="4"/>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45"/>
    <w:rsid w:val="00000087"/>
    <w:rsid w:val="00007831"/>
    <w:rsid w:val="0001389B"/>
    <w:rsid w:val="0001655B"/>
    <w:rsid w:val="00032545"/>
    <w:rsid w:val="00032EC0"/>
    <w:rsid w:val="00037387"/>
    <w:rsid w:val="00042B83"/>
    <w:rsid w:val="000457D3"/>
    <w:rsid w:val="00050108"/>
    <w:rsid w:val="00053C13"/>
    <w:rsid w:val="00055C0F"/>
    <w:rsid w:val="00056D96"/>
    <w:rsid w:val="00057589"/>
    <w:rsid w:val="00062445"/>
    <w:rsid w:val="000626EB"/>
    <w:rsid w:val="00064549"/>
    <w:rsid w:val="00064BEF"/>
    <w:rsid w:val="00064E33"/>
    <w:rsid w:val="000720B2"/>
    <w:rsid w:val="00072AA1"/>
    <w:rsid w:val="000731A5"/>
    <w:rsid w:val="00085B87"/>
    <w:rsid w:val="00090C0E"/>
    <w:rsid w:val="00091F17"/>
    <w:rsid w:val="00095734"/>
    <w:rsid w:val="000A2A68"/>
    <w:rsid w:val="000A4241"/>
    <w:rsid w:val="000A4D3E"/>
    <w:rsid w:val="000B0EF3"/>
    <w:rsid w:val="000B2098"/>
    <w:rsid w:val="000B480D"/>
    <w:rsid w:val="000C151A"/>
    <w:rsid w:val="000C49E6"/>
    <w:rsid w:val="000C6296"/>
    <w:rsid w:val="000C7AC4"/>
    <w:rsid w:val="000D5AA0"/>
    <w:rsid w:val="000E674B"/>
    <w:rsid w:val="000E6D56"/>
    <w:rsid w:val="000F0024"/>
    <w:rsid w:val="000F0B7C"/>
    <w:rsid w:val="001019A6"/>
    <w:rsid w:val="001071C2"/>
    <w:rsid w:val="00111DBE"/>
    <w:rsid w:val="00114C4F"/>
    <w:rsid w:val="001225B9"/>
    <w:rsid w:val="00126386"/>
    <w:rsid w:val="001305B9"/>
    <w:rsid w:val="00132FCB"/>
    <w:rsid w:val="00135F49"/>
    <w:rsid w:val="00140A57"/>
    <w:rsid w:val="001428F9"/>
    <w:rsid w:val="001463F2"/>
    <w:rsid w:val="0015659F"/>
    <w:rsid w:val="00156B54"/>
    <w:rsid w:val="00160FF6"/>
    <w:rsid w:val="00162C5B"/>
    <w:rsid w:val="00163FA1"/>
    <w:rsid w:val="001669ED"/>
    <w:rsid w:val="00166BD8"/>
    <w:rsid w:val="00174C3B"/>
    <w:rsid w:val="0017542B"/>
    <w:rsid w:val="001766A5"/>
    <w:rsid w:val="00176F19"/>
    <w:rsid w:val="001806FA"/>
    <w:rsid w:val="00180DCC"/>
    <w:rsid w:val="00182787"/>
    <w:rsid w:val="00183C96"/>
    <w:rsid w:val="0018642E"/>
    <w:rsid w:val="00192992"/>
    <w:rsid w:val="001947CF"/>
    <w:rsid w:val="001949BA"/>
    <w:rsid w:val="001967B8"/>
    <w:rsid w:val="001A6646"/>
    <w:rsid w:val="001B21BA"/>
    <w:rsid w:val="001B6DF0"/>
    <w:rsid w:val="001B7505"/>
    <w:rsid w:val="001C072C"/>
    <w:rsid w:val="001C388D"/>
    <w:rsid w:val="001C38A6"/>
    <w:rsid w:val="001D166A"/>
    <w:rsid w:val="001D48EC"/>
    <w:rsid w:val="001D5D26"/>
    <w:rsid w:val="001E03C1"/>
    <w:rsid w:val="001E3B34"/>
    <w:rsid w:val="001F7E45"/>
    <w:rsid w:val="00204E6D"/>
    <w:rsid w:val="002139F2"/>
    <w:rsid w:val="00214B90"/>
    <w:rsid w:val="0021651F"/>
    <w:rsid w:val="002301B7"/>
    <w:rsid w:val="00230348"/>
    <w:rsid w:val="00231343"/>
    <w:rsid w:val="00235BCA"/>
    <w:rsid w:val="0024493D"/>
    <w:rsid w:val="00246EF3"/>
    <w:rsid w:val="00246FD8"/>
    <w:rsid w:val="00247499"/>
    <w:rsid w:val="002506BD"/>
    <w:rsid w:val="00252748"/>
    <w:rsid w:val="00254FB6"/>
    <w:rsid w:val="00270498"/>
    <w:rsid w:val="00270F8A"/>
    <w:rsid w:val="00272DB7"/>
    <w:rsid w:val="002836CA"/>
    <w:rsid w:val="00286423"/>
    <w:rsid w:val="002909DD"/>
    <w:rsid w:val="00292B90"/>
    <w:rsid w:val="002A53D8"/>
    <w:rsid w:val="002A5A57"/>
    <w:rsid w:val="002B08C1"/>
    <w:rsid w:val="002B5427"/>
    <w:rsid w:val="002C6D33"/>
    <w:rsid w:val="002D0220"/>
    <w:rsid w:val="002D2912"/>
    <w:rsid w:val="002D633A"/>
    <w:rsid w:val="002E1CD5"/>
    <w:rsid w:val="002F02FA"/>
    <w:rsid w:val="002F1C16"/>
    <w:rsid w:val="002F25E2"/>
    <w:rsid w:val="002F267D"/>
    <w:rsid w:val="002F339B"/>
    <w:rsid w:val="002F5848"/>
    <w:rsid w:val="002F68AF"/>
    <w:rsid w:val="00305896"/>
    <w:rsid w:val="00313F83"/>
    <w:rsid w:val="003174E9"/>
    <w:rsid w:val="003202CA"/>
    <w:rsid w:val="003215A9"/>
    <w:rsid w:val="0032317A"/>
    <w:rsid w:val="00332F75"/>
    <w:rsid w:val="00334522"/>
    <w:rsid w:val="003356D5"/>
    <w:rsid w:val="00346F61"/>
    <w:rsid w:val="00347E47"/>
    <w:rsid w:val="00351A75"/>
    <w:rsid w:val="00351BB7"/>
    <w:rsid w:val="00353C99"/>
    <w:rsid w:val="003541CD"/>
    <w:rsid w:val="00366DF4"/>
    <w:rsid w:val="0037389D"/>
    <w:rsid w:val="00373DF0"/>
    <w:rsid w:val="00373E4F"/>
    <w:rsid w:val="003751E3"/>
    <w:rsid w:val="003766AA"/>
    <w:rsid w:val="00377F79"/>
    <w:rsid w:val="00384BD1"/>
    <w:rsid w:val="003870EB"/>
    <w:rsid w:val="00391B6C"/>
    <w:rsid w:val="0039403C"/>
    <w:rsid w:val="003945CC"/>
    <w:rsid w:val="003969A9"/>
    <w:rsid w:val="003A41B0"/>
    <w:rsid w:val="003B1EE9"/>
    <w:rsid w:val="003B24EC"/>
    <w:rsid w:val="003C093B"/>
    <w:rsid w:val="003D0591"/>
    <w:rsid w:val="003D5342"/>
    <w:rsid w:val="003E1F64"/>
    <w:rsid w:val="003E5FF4"/>
    <w:rsid w:val="003E73A7"/>
    <w:rsid w:val="003E7DC6"/>
    <w:rsid w:val="003F0412"/>
    <w:rsid w:val="003F489F"/>
    <w:rsid w:val="0040198A"/>
    <w:rsid w:val="00403A73"/>
    <w:rsid w:val="00407075"/>
    <w:rsid w:val="00407D6F"/>
    <w:rsid w:val="004171DC"/>
    <w:rsid w:val="004316C5"/>
    <w:rsid w:val="00441970"/>
    <w:rsid w:val="00446229"/>
    <w:rsid w:val="00451CCF"/>
    <w:rsid w:val="00461CE2"/>
    <w:rsid w:val="00463CD6"/>
    <w:rsid w:val="004652E1"/>
    <w:rsid w:val="00480368"/>
    <w:rsid w:val="00480572"/>
    <w:rsid w:val="0048079D"/>
    <w:rsid w:val="00484F65"/>
    <w:rsid w:val="00491F85"/>
    <w:rsid w:val="00497F9E"/>
    <w:rsid w:val="004A3D44"/>
    <w:rsid w:val="004A4251"/>
    <w:rsid w:val="004A48CA"/>
    <w:rsid w:val="004B0DE8"/>
    <w:rsid w:val="004B31FF"/>
    <w:rsid w:val="004B6B3A"/>
    <w:rsid w:val="004D051C"/>
    <w:rsid w:val="004D2EEC"/>
    <w:rsid w:val="004D4C66"/>
    <w:rsid w:val="004E1401"/>
    <w:rsid w:val="004E3C63"/>
    <w:rsid w:val="004F4C9D"/>
    <w:rsid w:val="00503D97"/>
    <w:rsid w:val="00506D2E"/>
    <w:rsid w:val="005156C4"/>
    <w:rsid w:val="00516509"/>
    <w:rsid w:val="00523435"/>
    <w:rsid w:val="00524387"/>
    <w:rsid w:val="00532A58"/>
    <w:rsid w:val="005335E5"/>
    <w:rsid w:val="005427AA"/>
    <w:rsid w:val="00544977"/>
    <w:rsid w:val="00544CA1"/>
    <w:rsid w:val="005465DD"/>
    <w:rsid w:val="00547467"/>
    <w:rsid w:val="005515FA"/>
    <w:rsid w:val="00554B14"/>
    <w:rsid w:val="00556D53"/>
    <w:rsid w:val="00557FAF"/>
    <w:rsid w:val="00561BB6"/>
    <w:rsid w:val="00563D09"/>
    <w:rsid w:val="00565695"/>
    <w:rsid w:val="005658B5"/>
    <w:rsid w:val="005735E3"/>
    <w:rsid w:val="005739B3"/>
    <w:rsid w:val="00586644"/>
    <w:rsid w:val="00591B51"/>
    <w:rsid w:val="005978BF"/>
    <w:rsid w:val="005A556E"/>
    <w:rsid w:val="005A5D19"/>
    <w:rsid w:val="005C0A15"/>
    <w:rsid w:val="005C1A93"/>
    <w:rsid w:val="005C3DB1"/>
    <w:rsid w:val="005D24E7"/>
    <w:rsid w:val="005D3786"/>
    <w:rsid w:val="005D3E5B"/>
    <w:rsid w:val="005D4FD0"/>
    <w:rsid w:val="005D6C63"/>
    <w:rsid w:val="005D7AED"/>
    <w:rsid w:val="00601ECB"/>
    <w:rsid w:val="00601F48"/>
    <w:rsid w:val="00613350"/>
    <w:rsid w:val="00615EB6"/>
    <w:rsid w:val="0062221C"/>
    <w:rsid w:val="00630C24"/>
    <w:rsid w:val="00630EF6"/>
    <w:rsid w:val="00631103"/>
    <w:rsid w:val="00632380"/>
    <w:rsid w:val="00642882"/>
    <w:rsid w:val="00646B7B"/>
    <w:rsid w:val="00653ACF"/>
    <w:rsid w:val="0065431A"/>
    <w:rsid w:val="00656A02"/>
    <w:rsid w:val="00656D88"/>
    <w:rsid w:val="006608D2"/>
    <w:rsid w:val="0066168D"/>
    <w:rsid w:val="006666F8"/>
    <w:rsid w:val="00675347"/>
    <w:rsid w:val="006810A3"/>
    <w:rsid w:val="00682FD2"/>
    <w:rsid w:val="006872A8"/>
    <w:rsid w:val="00690C37"/>
    <w:rsid w:val="006940E1"/>
    <w:rsid w:val="006B1DD3"/>
    <w:rsid w:val="006C33F5"/>
    <w:rsid w:val="006C3A5A"/>
    <w:rsid w:val="006C5D67"/>
    <w:rsid w:val="006C6642"/>
    <w:rsid w:val="006C691B"/>
    <w:rsid w:val="006D7B45"/>
    <w:rsid w:val="006D7DAD"/>
    <w:rsid w:val="006E0B3B"/>
    <w:rsid w:val="006E0FD8"/>
    <w:rsid w:val="006E1ED1"/>
    <w:rsid w:val="006E768F"/>
    <w:rsid w:val="006E782E"/>
    <w:rsid w:val="006F028E"/>
    <w:rsid w:val="0070297E"/>
    <w:rsid w:val="00706D1F"/>
    <w:rsid w:val="00710381"/>
    <w:rsid w:val="007114FF"/>
    <w:rsid w:val="007153F0"/>
    <w:rsid w:val="00716899"/>
    <w:rsid w:val="00720A39"/>
    <w:rsid w:val="007214C3"/>
    <w:rsid w:val="00722048"/>
    <w:rsid w:val="007308E0"/>
    <w:rsid w:val="0073164D"/>
    <w:rsid w:val="0073450B"/>
    <w:rsid w:val="007556D1"/>
    <w:rsid w:val="00765A27"/>
    <w:rsid w:val="0076611A"/>
    <w:rsid w:val="0076724C"/>
    <w:rsid w:val="007808BC"/>
    <w:rsid w:val="00782B57"/>
    <w:rsid w:val="00791700"/>
    <w:rsid w:val="00793403"/>
    <w:rsid w:val="007A14FF"/>
    <w:rsid w:val="007A5CFD"/>
    <w:rsid w:val="007A7602"/>
    <w:rsid w:val="007B159B"/>
    <w:rsid w:val="007B3AF3"/>
    <w:rsid w:val="007B5511"/>
    <w:rsid w:val="007C5D45"/>
    <w:rsid w:val="007D4890"/>
    <w:rsid w:val="007E10FC"/>
    <w:rsid w:val="007E11C9"/>
    <w:rsid w:val="007F7A62"/>
    <w:rsid w:val="00801748"/>
    <w:rsid w:val="00802761"/>
    <w:rsid w:val="008040C1"/>
    <w:rsid w:val="00807A40"/>
    <w:rsid w:val="008170E2"/>
    <w:rsid w:val="008238FB"/>
    <w:rsid w:val="00826477"/>
    <w:rsid w:val="00827918"/>
    <w:rsid w:val="00827CA5"/>
    <w:rsid w:val="008344BD"/>
    <w:rsid w:val="00843119"/>
    <w:rsid w:val="0085156D"/>
    <w:rsid w:val="00852943"/>
    <w:rsid w:val="00852E02"/>
    <w:rsid w:val="00853DAE"/>
    <w:rsid w:val="00855234"/>
    <w:rsid w:val="00865B08"/>
    <w:rsid w:val="0086743C"/>
    <w:rsid w:val="00871232"/>
    <w:rsid w:val="008719CB"/>
    <w:rsid w:val="00874419"/>
    <w:rsid w:val="00877152"/>
    <w:rsid w:val="00877797"/>
    <w:rsid w:val="00877F2A"/>
    <w:rsid w:val="0088069B"/>
    <w:rsid w:val="00880E93"/>
    <w:rsid w:val="00883E61"/>
    <w:rsid w:val="00886A04"/>
    <w:rsid w:val="008954B0"/>
    <w:rsid w:val="008A59F7"/>
    <w:rsid w:val="008A6265"/>
    <w:rsid w:val="008B0374"/>
    <w:rsid w:val="008B041B"/>
    <w:rsid w:val="008B279F"/>
    <w:rsid w:val="008B4E0D"/>
    <w:rsid w:val="008C1779"/>
    <w:rsid w:val="008C2369"/>
    <w:rsid w:val="008C4052"/>
    <w:rsid w:val="008D3479"/>
    <w:rsid w:val="008E7D64"/>
    <w:rsid w:val="008F0A3C"/>
    <w:rsid w:val="008F3B08"/>
    <w:rsid w:val="008F6B8F"/>
    <w:rsid w:val="0090093A"/>
    <w:rsid w:val="0090285A"/>
    <w:rsid w:val="00903528"/>
    <w:rsid w:val="009037D7"/>
    <w:rsid w:val="009139DC"/>
    <w:rsid w:val="00914CD9"/>
    <w:rsid w:val="00917551"/>
    <w:rsid w:val="00924363"/>
    <w:rsid w:val="00931172"/>
    <w:rsid w:val="009331E6"/>
    <w:rsid w:val="009356A3"/>
    <w:rsid w:val="00936306"/>
    <w:rsid w:val="00943A05"/>
    <w:rsid w:val="00944B20"/>
    <w:rsid w:val="00944D0B"/>
    <w:rsid w:val="00945C4E"/>
    <w:rsid w:val="0095335C"/>
    <w:rsid w:val="00953679"/>
    <w:rsid w:val="00953E95"/>
    <w:rsid w:val="00955853"/>
    <w:rsid w:val="009568A6"/>
    <w:rsid w:val="00957598"/>
    <w:rsid w:val="009642EC"/>
    <w:rsid w:val="00964F9F"/>
    <w:rsid w:val="00965994"/>
    <w:rsid w:val="00974D19"/>
    <w:rsid w:val="009773BD"/>
    <w:rsid w:val="009844B4"/>
    <w:rsid w:val="00985E73"/>
    <w:rsid w:val="009876DB"/>
    <w:rsid w:val="009911E4"/>
    <w:rsid w:val="009922FA"/>
    <w:rsid w:val="00993E14"/>
    <w:rsid w:val="009A1ABD"/>
    <w:rsid w:val="009A42CA"/>
    <w:rsid w:val="009A4F75"/>
    <w:rsid w:val="009B0352"/>
    <w:rsid w:val="009B1DB8"/>
    <w:rsid w:val="009B235C"/>
    <w:rsid w:val="009B2BDB"/>
    <w:rsid w:val="009B5CC1"/>
    <w:rsid w:val="009B624D"/>
    <w:rsid w:val="009B7164"/>
    <w:rsid w:val="009D0380"/>
    <w:rsid w:val="009D0F00"/>
    <w:rsid w:val="009D378B"/>
    <w:rsid w:val="009D7F83"/>
    <w:rsid w:val="009E0DEB"/>
    <w:rsid w:val="009E32C5"/>
    <w:rsid w:val="009F0FAE"/>
    <w:rsid w:val="009F1294"/>
    <w:rsid w:val="009F4D6A"/>
    <w:rsid w:val="00A03C95"/>
    <w:rsid w:val="00A10686"/>
    <w:rsid w:val="00A1144A"/>
    <w:rsid w:val="00A120DC"/>
    <w:rsid w:val="00A122DB"/>
    <w:rsid w:val="00A13A52"/>
    <w:rsid w:val="00A144E3"/>
    <w:rsid w:val="00A14F10"/>
    <w:rsid w:val="00A2037A"/>
    <w:rsid w:val="00A234BF"/>
    <w:rsid w:val="00A25A38"/>
    <w:rsid w:val="00A26576"/>
    <w:rsid w:val="00A27B8A"/>
    <w:rsid w:val="00A322B6"/>
    <w:rsid w:val="00A36D5E"/>
    <w:rsid w:val="00A37DCA"/>
    <w:rsid w:val="00A42D8A"/>
    <w:rsid w:val="00A474BC"/>
    <w:rsid w:val="00A52E77"/>
    <w:rsid w:val="00A531BB"/>
    <w:rsid w:val="00A5635E"/>
    <w:rsid w:val="00A6168B"/>
    <w:rsid w:val="00A77E9F"/>
    <w:rsid w:val="00A830C5"/>
    <w:rsid w:val="00A91F92"/>
    <w:rsid w:val="00A93529"/>
    <w:rsid w:val="00A9518C"/>
    <w:rsid w:val="00AA0171"/>
    <w:rsid w:val="00AA09E3"/>
    <w:rsid w:val="00AA46AD"/>
    <w:rsid w:val="00AA622B"/>
    <w:rsid w:val="00AA76CF"/>
    <w:rsid w:val="00AB157D"/>
    <w:rsid w:val="00AB24AE"/>
    <w:rsid w:val="00AB3714"/>
    <w:rsid w:val="00AB440A"/>
    <w:rsid w:val="00AB7B90"/>
    <w:rsid w:val="00AB7E86"/>
    <w:rsid w:val="00AE4A5A"/>
    <w:rsid w:val="00AF32D3"/>
    <w:rsid w:val="00AF4218"/>
    <w:rsid w:val="00B04173"/>
    <w:rsid w:val="00B2552A"/>
    <w:rsid w:val="00B32AAC"/>
    <w:rsid w:val="00B3473D"/>
    <w:rsid w:val="00B4278A"/>
    <w:rsid w:val="00B45338"/>
    <w:rsid w:val="00B50771"/>
    <w:rsid w:val="00B51515"/>
    <w:rsid w:val="00B53B8A"/>
    <w:rsid w:val="00B5559B"/>
    <w:rsid w:val="00B57D8F"/>
    <w:rsid w:val="00B60C60"/>
    <w:rsid w:val="00B61E5D"/>
    <w:rsid w:val="00B67FA9"/>
    <w:rsid w:val="00B71B73"/>
    <w:rsid w:val="00B76674"/>
    <w:rsid w:val="00B77EA5"/>
    <w:rsid w:val="00B8211A"/>
    <w:rsid w:val="00B85C2B"/>
    <w:rsid w:val="00B928C8"/>
    <w:rsid w:val="00B9302C"/>
    <w:rsid w:val="00B9407E"/>
    <w:rsid w:val="00B957FC"/>
    <w:rsid w:val="00B96578"/>
    <w:rsid w:val="00BB3ED8"/>
    <w:rsid w:val="00BB4B64"/>
    <w:rsid w:val="00BC2C43"/>
    <w:rsid w:val="00BC43DF"/>
    <w:rsid w:val="00BD2D07"/>
    <w:rsid w:val="00BD3625"/>
    <w:rsid w:val="00BE004F"/>
    <w:rsid w:val="00BE3B70"/>
    <w:rsid w:val="00BF3CA6"/>
    <w:rsid w:val="00BF6F35"/>
    <w:rsid w:val="00C00B9A"/>
    <w:rsid w:val="00C02160"/>
    <w:rsid w:val="00C04D4F"/>
    <w:rsid w:val="00C071A9"/>
    <w:rsid w:val="00C113DC"/>
    <w:rsid w:val="00C12FDD"/>
    <w:rsid w:val="00C15FF3"/>
    <w:rsid w:val="00C160BD"/>
    <w:rsid w:val="00C207CE"/>
    <w:rsid w:val="00C21527"/>
    <w:rsid w:val="00C23BC7"/>
    <w:rsid w:val="00C3150F"/>
    <w:rsid w:val="00C332A6"/>
    <w:rsid w:val="00C4308D"/>
    <w:rsid w:val="00C45E30"/>
    <w:rsid w:val="00C46531"/>
    <w:rsid w:val="00C47153"/>
    <w:rsid w:val="00C50D83"/>
    <w:rsid w:val="00C51C47"/>
    <w:rsid w:val="00C53871"/>
    <w:rsid w:val="00C54248"/>
    <w:rsid w:val="00C57A29"/>
    <w:rsid w:val="00C57CD0"/>
    <w:rsid w:val="00C703C5"/>
    <w:rsid w:val="00C76A90"/>
    <w:rsid w:val="00C8446D"/>
    <w:rsid w:val="00C85E33"/>
    <w:rsid w:val="00C917B3"/>
    <w:rsid w:val="00C94122"/>
    <w:rsid w:val="00C960B4"/>
    <w:rsid w:val="00C96B84"/>
    <w:rsid w:val="00C97098"/>
    <w:rsid w:val="00CA0523"/>
    <w:rsid w:val="00CB5E41"/>
    <w:rsid w:val="00CC13AB"/>
    <w:rsid w:val="00CC3E93"/>
    <w:rsid w:val="00CD2BC5"/>
    <w:rsid w:val="00CD42C9"/>
    <w:rsid w:val="00CD47C7"/>
    <w:rsid w:val="00CE04BF"/>
    <w:rsid w:val="00CE33C0"/>
    <w:rsid w:val="00CE4E77"/>
    <w:rsid w:val="00CF062C"/>
    <w:rsid w:val="00CF5980"/>
    <w:rsid w:val="00D042E1"/>
    <w:rsid w:val="00D07DC0"/>
    <w:rsid w:val="00D1659B"/>
    <w:rsid w:val="00D21495"/>
    <w:rsid w:val="00D23845"/>
    <w:rsid w:val="00D23DFD"/>
    <w:rsid w:val="00D27C11"/>
    <w:rsid w:val="00D322F8"/>
    <w:rsid w:val="00D33816"/>
    <w:rsid w:val="00D353C3"/>
    <w:rsid w:val="00D35B1E"/>
    <w:rsid w:val="00D361B1"/>
    <w:rsid w:val="00D37D86"/>
    <w:rsid w:val="00D52E45"/>
    <w:rsid w:val="00D56187"/>
    <w:rsid w:val="00D67511"/>
    <w:rsid w:val="00D743EB"/>
    <w:rsid w:val="00D842ED"/>
    <w:rsid w:val="00D879D3"/>
    <w:rsid w:val="00D90B90"/>
    <w:rsid w:val="00D90D8B"/>
    <w:rsid w:val="00D92925"/>
    <w:rsid w:val="00D92CCE"/>
    <w:rsid w:val="00D94D37"/>
    <w:rsid w:val="00D965D6"/>
    <w:rsid w:val="00D97804"/>
    <w:rsid w:val="00DA014B"/>
    <w:rsid w:val="00DA0B6B"/>
    <w:rsid w:val="00DA65F5"/>
    <w:rsid w:val="00DA6A5D"/>
    <w:rsid w:val="00DB60B0"/>
    <w:rsid w:val="00DB6325"/>
    <w:rsid w:val="00DC398A"/>
    <w:rsid w:val="00DC6762"/>
    <w:rsid w:val="00DE19D6"/>
    <w:rsid w:val="00DE2A57"/>
    <w:rsid w:val="00DE41FC"/>
    <w:rsid w:val="00DE68E3"/>
    <w:rsid w:val="00DF50E8"/>
    <w:rsid w:val="00DF7507"/>
    <w:rsid w:val="00E015B4"/>
    <w:rsid w:val="00E0308F"/>
    <w:rsid w:val="00E0459D"/>
    <w:rsid w:val="00E04D21"/>
    <w:rsid w:val="00E21351"/>
    <w:rsid w:val="00E234CD"/>
    <w:rsid w:val="00E246AF"/>
    <w:rsid w:val="00E27A70"/>
    <w:rsid w:val="00E31EED"/>
    <w:rsid w:val="00E32520"/>
    <w:rsid w:val="00E33285"/>
    <w:rsid w:val="00E34CFF"/>
    <w:rsid w:val="00E35C79"/>
    <w:rsid w:val="00E5066D"/>
    <w:rsid w:val="00E53B21"/>
    <w:rsid w:val="00E619CF"/>
    <w:rsid w:val="00E635B4"/>
    <w:rsid w:val="00E74953"/>
    <w:rsid w:val="00E77F87"/>
    <w:rsid w:val="00E831E4"/>
    <w:rsid w:val="00E84C45"/>
    <w:rsid w:val="00E856C6"/>
    <w:rsid w:val="00E96018"/>
    <w:rsid w:val="00EA0AD0"/>
    <w:rsid w:val="00EA0DA4"/>
    <w:rsid w:val="00EA1F52"/>
    <w:rsid w:val="00EA49A8"/>
    <w:rsid w:val="00EA5AE4"/>
    <w:rsid w:val="00EB0122"/>
    <w:rsid w:val="00EB5030"/>
    <w:rsid w:val="00EC25B7"/>
    <w:rsid w:val="00EC270C"/>
    <w:rsid w:val="00EC6478"/>
    <w:rsid w:val="00ED043E"/>
    <w:rsid w:val="00ED12B6"/>
    <w:rsid w:val="00ED7936"/>
    <w:rsid w:val="00EE5B90"/>
    <w:rsid w:val="00F012C7"/>
    <w:rsid w:val="00F13FC5"/>
    <w:rsid w:val="00F1504D"/>
    <w:rsid w:val="00F31DB6"/>
    <w:rsid w:val="00F34F60"/>
    <w:rsid w:val="00F47497"/>
    <w:rsid w:val="00F47707"/>
    <w:rsid w:val="00F503BF"/>
    <w:rsid w:val="00F50552"/>
    <w:rsid w:val="00F53337"/>
    <w:rsid w:val="00F623C3"/>
    <w:rsid w:val="00F63AF2"/>
    <w:rsid w:val="00F64787"/>
    <w:rsid w:val="00F662B1"/>
    <w:rsid w:val="00F76F1E"/>
    <w:rsid w:val="00F772FE"/>
    <w:rsid w:val="00F82B33"/>
    <w:rsid w:val="00F82C2E"/>
    <w:rsid w:val="00F8395A"/>
    <w:rsid w:val="00F91ACC"/>
    <w:rsid w:val="00F94B43"/>
    <w:rsid w:val="00F95665"/>
    <w:rsid w:val="00F97CA7"/>
    <w:rsid w:val="00FA0E15"/>
    <w:rsid w:val="00FA7577"/>
    <w:rsid w:val="00FB376F"/>
    <w:rsid w:val="00FB3C12"/>
    <w:rsid w:val="00FB66C0"/>
    <w:rsid w:val="00FB6C61"/>
    <w:rsid w:val="00FC1F6A"/>
    <w:rsid w:val="00FC5BEE"/>
    <w:rsid w:val="00FD1329"/>
    <w:rsid w:val="00FD5307"/>
    <w:rsid w:val="00FD72C2"/>
    <w:rsid w:val="00FE382B"/>
    <w:rsid w:val="00FE4257"/>
    <w:rsid w:val="00FE5ABE"/>
    <w:rsid w:val="00FE5BF8"/>
    <w:rsid w:val="00FF081F"/>
    <w:rsid w:val="00FF1CA3"/>
    <w:rsid w:val="00FF335C"/>
    <w:rsid w:val="00FF542E"/>
    <w:rsid w:val="00FF6605"/>
    <w:rsid w:val="00FF7155"/>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E21C0C"/>
  <w15:docId w15:val="{E587763E-04D1-4113-9EF2-719F7E90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1A"/>
    <w:pPr>
      <w:tabs>
        <w:tab w:val="center" w:pos="4680"/>
        <w:tab w:val="right" w:pos="9360"/>
      </w:tabs>
    </w:pPr>
  </w:style>
  <w:style w:type="character" w:customStyle="1" w:styleId="HeaderChar">
    <w:name w:val="Header Char"/>
    <w:basedOn w:val="DefaultParagraphFont"/>
    <w:link w:val="Header"/>
    <w:uiPriority w:val="99"/>
    <w:rsid w:val="00B8211A"/>
  </w:style>
  <w:style w:type="paragraph" w:styleId="Footer">
    <w:name w:val="footer"/>
    <w:basedOn w:val="Normal"/>
    <w:link w:val="FooterChar"/>
    <w:uiPriority w:val="99"/>
    <w:unhideWhenUsed/>
    <w:rsid w:val="00B8211A"/>
    <w:pPr>
      <w:tabs>
        <w:tab w:val="center" w:pos="4680"/>
        <w:tab w:val="right" w:pos="9360"/>
      </w:tabs>
    </w:pPr>
  </w:style>
  <w:style w:type="character" w:customStyle="1" w:styleId="FooterChar">
    <w:name w:val="Footer Char"/>
    <w:basedOn w:val="DefaultParagraphFont"/>
    <w:link w:val="Footer"/>
    <w:uiPriority w:val="99"/>
    <w:rsid w:val="00B8211A"/>
  </w:style>
  <w:style w:type="paragraph" w:styleId="BalloonText">
    <w:name w:val="Balloon Text"/>
    <w:basedOn w:val="Normal"/>
    <w:link w:val="BalloonTextChar"/>
    <w:uiPriority w:val="99"/>
    <w:semiHidden/>
    <w:unhideWhenUsed/>
    <w:rsid w:val="00050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08"/>
    <w:rPr>
      <w:rFonts w:ascii="Segoe UI" w:hAnsi="Segoe UI" w:cs="Segoe UI"/>
      <w:sz w:val="18"/>
      <w:szCs w:val="18"/>
    </w:rPr>
  </w:style>
  <w:style w:type="character" w:styleId="CommentReference">
    <w:name w:val="annotation reference"/>
    <w:basedOn w:val="DefaultParagraphFont"/>
    <w:uiPriority w:val="99"/>
    <w:semiHidden/>
    <w:unhideWhenUsed/>
    <w:rsid w:val="00DC6762"/>
    <w:rPr>
      <w:sz w:val="16"/>
      <w:szCs w:val="16"/>
    </w:rPr>
  </w:style>
  <w:style w:type="paragraph" w:styleId="CommentText">
    <w:name w:val="annotation text"/>
    <w:basedOn w:val="Normal"/>
    <w:link w:val="CommentTextChar"/>
    <w:uiPriority w:val="99"/>
    <w:semiHidden/>
    <w:unhideWhenUsed/>
    <w:rsid w:val="00DC6762"/>
    <w:rPr>
      <w:sz w:val="20"/>
      <w:szCs w:val="20"/>
    </w:rPr>
  </w:style>
  <w:style w:type="character" w:customStyle="1" w:styleId="CommentTextChar">
    <w:name w:val="Comment Text Char"/>
    <w:basedOn w:val="DefaultParagraphFont"/>
    <w:link w:val="CommentText"/>
    <w:uiPriority w:val="99"/>
    <w:semiHidden/>
    <w:rsid w:val="00DC6762"/>
    <w:rPr>
      <w:sz w:val="20"/>
      <w:szCs w:val="20"/>
    </w:rPr>
  </w:style>
  <w:style w:type="paragraph" w:styleId="CommentSubject">
    <w:name w:val="annotation subject"/>
    <w:basedOn w:val="CommentText"/>
    <w:next w:val="CommentText"/>
    <w:link w:val="CommentSubjectChar"/>
    <w:uiPriority w:val="99"/>
    <w:semiHidden/>
    <w:unhideWhenUsed/>
    <w:rsid w:val="00DC6762"/>
    <w:rPr>
      <w:b/>
      <w:bCs/>
    </w:rPr>
  </w:style>
  <w:style w:type="character" w:customStyle="1" w:styleId="CommentSubjectChar">
    <w:name w:val="Comment Subject Char"/>
    <w:basedOn w:val="CommentTextChar"/>
    <w:link w:val="CommentSubject"/>
    <w:uiPriority w:val="99"/>
    <w:semiHidden/>
    <w:rsid w:val="00DC6762"/>
    <w:rPr>
      <w:b/>
      <w:bCs/>
      <w:sz w:val="20"/>
      <w:szCs w:val="20"/>
    </w:rPr>
  </w:style>
  <w:style w:type="paragraph" w:styleId="ListParagraph">
    <w:name w:val="List Paragraph"/>
    <w:basedOn w:val="Normal"/>
    <w:uiPriority w:val="34"/>
    <w:qFormat/>
    <w:rsid w:val="00F64787"/>
    <w:pPr>
      <w:ind w:left="720"/>
      <w:contextualSpacing/>
    </w:pPr>
  </w:style>
  <w:style w:type="table" w:styleId="TableGrid">
    <w:name w:val="Table Grid"/>
    <w:basedOn w:val="TableNormal"/>
    <w:uiPriority w:val="59"/>
    <w:rsid w:val="00B6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BB86-77B7-48FC-AC0C-A447771C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748</Words>
  <Characters>4186</Characters>
  <Application>Microsoft Office Word</Application>
  <DocSecurity>0</DocSecurity>
  <Lines>172</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Kim Mullinax</cp:lastModifiedBy>
  <cp:revision>12</cp:revision>
  <cp:lastPrinted>2024-02-23T18:08:00Z</cp:lastPrinted>
  <dcterms:created xsi:type="dcterms:W3CDTF">2024-02-23T15:14:00Z</dcterms:created>
  <dcterms:modified xsi:type="dcterms:W3CDTF">2024-02-26T12:50:00Z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ed6879566ecf9bf7d18849517edc89505fa51bf7a5ffbe982c126c5a9bdd44f3</vt:lpwstr>
  </property>
</Properties>
</file>